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74" w:rsidRDefault="00D16F42">
      <w:pPr>
        <w:tabs>
          <w:tab w:val="left" w:pos="1134"/>
        </w:tabs>
        <w:ind w:left="6521" w:firstLine="992"/>
        <w:rPr>
          <w:sz w:val="26"/>
          <w:szCs w:val="26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«</w:t>
      </w:r>
      <w:r>
        <w:rPr>
          <w:sz w:val="26"/>
          <w:szCs w:val="26"/>
        </w:rPr>
        <w:t>УТВЕРЖДЕНА</w:t>
      </w:r>
    </w:p>
    <w:p w:rsidR="00A06274" w:rsidRDefault="00D16F42">
      <w:pPr>
        <w:pStyle w:val="ConsPlusNormal"/>
        <w:ind w:left="6521" w:firstLine="99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A06274" w:rsidRDefault="00D16F42">
      <w:pPr>
        <w:pStyle w:val="ConsPlusNormal"/>
        <w:ind w:left="6521" w:firstLine="99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округа Навашинский</w:t>
      </w:r>
    </w:p>
    <w:p w:rsidR="00A06274" w:rsidRDefault="00D16F42">
      <w:pPr>
        <w:pStyle w:val="ConsPlusNormal"/>
        <w:ind w:left="6521" w:firstLine="99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10.11.2022 № 1151</w:t>
      </w:r>
    </w:p>
    <w:p w:rsidR="00A06274" w:rsidRDefault="00D16F42">
      <w:pPr>
        <w:pStyle w:val="ConsPlusNormal"/>
        <w:ind w:left="6521" w:firstLine="99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 редакции постановлений администрации городского округа Навашинский   от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27.03.2023 №287, от 23.05.2023 №472,</w:t>
      </w:r>
    </w:p>
    <w:p w:rsidR="00A06274" w:rsidRDefault="00D16F42">
      <w:pPr>
        <w:pStyle w:val="ConsPlusNormal"/>
        <w:ind w:left="6521" w:firstLine="99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от 17.08.2023 №756, от 26.10.2023 №923, от 28.12.2023 №1102,</w:t>
      </w:r>
    </w:p>
    <w:p w:rsidR="00A06274" w:rsidRDefault="00D16F42">
      <w:pPr>
        <w:pStyle w:val="ConsPlusNormal"/>
        <w:ind w:left="6521" w:firstLine="99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29.12.2023 №1132, от 28.03.2024 №211, от 19.06.2024 №392,</w:t>
      </w:r>
    </w:p>
    <w:p w:rsidR="00A06274" w:rsidRDefault="00D16F42">
      <w:pPr>
        <w:pStyle w:val="ConsPlusNormal"/>
        <w:ind w:left="6521" w:firstLine="99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от 13.08.2024 №514, от 24.10.2024 №730, от 25.12.2024 №919,</w:t>
      </w:r>
    </w:p>
    <w:p w:rsidR="00A06274" w:rsidRDefault="00D16F42">
      <w:pPr>
        <w:pStyle w:val="ConsPlusNormal"/>
        <w:ind w:left="6521" w:firstLine="99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27.12.2024 №939, от 04.04.2025 №266, от17.07.2025 №519,</w:t>
      </w:r>
    </w:p>
    <w:p w:rsidR="00A06274" w:rsidRDefault="00D16F42">
      <w:pPr>
        <w:pStyle w:val="ConsPlusNormal"/>
        <w:ind w:left="6521" w:firstLine="99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от 02.09.</w:t>
      </w:r>
      <w:r>
        <w:rPr>
          <w:rFonts w:ascii="Times New Roman" w:hAnsi="Times New Roman" w:cs="Times New Roman"/>
          <w:sz w:val="26"/>
          <w:szCs w:val="26"/>
        </w:rPr>
        <w:t>2025 №625,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26.12.2025 №968</w:t>
      </w:r>
      <w:r w:rsidR="00AC16C6">
        <w:rPr>
          <w:rFonts w:ascii="Times New Roman" w:hAnsi="Times New Roman" w:cs="Times New Roman"/>
          <w:sz w:val="26"/>
          <w:szCs w:val="26"/>
        </w:rPr>
        <w:t>, от 30.12.2025 № 1004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)</w:t>
      </w:r>
    </w:p>
    <w:p w:rsidR="00A06274" w:rsidRDefault="00A06274">
      <w:pPr>
        <w:pStyle w:val="afd"/>
        <w:ind w:left="360"/>
        <w:jc w:val="center"/>
        <w:rPr>
          <w:b/>
          <w:bCs/>
          <w:sz w:val="26"/>
          <w:szCs w:val="26"/>
        </w:rPr>
      </w:pPr>
    </w:p>
    <w:p w:rsidR="00A06274" w:rsidRDefault="00A06274">
      <w:pPr>
        <w:pStyle w:val="afd"/>
        <w:ind w:left="360"/>
        <w:jc w:val="center"/>
        <w:rPr>
          <w:b/>
          <w:bCs/>
          <w:sz w:val="26"/>
          <w:szCs w:val="26"/>
        </w:rPr>
      </w:pPr>
    </w:p>
    <w:p w:rsidR="00A06274" w:rsidRDefault="00D16F42">
      <w:pPr>
        <w:pStyle w:val="afd"/>
        <w:ind w:left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Муниципальная программа  </w:t>
      </w:r>
    </w:p>
    <w:p w:rsidR="00A06274" w:rsidRDefault="00D16F42">
      <w:pPr>
        <w:pStyle w:val="afd"/>
        <w:ind w:left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«Развитие образования </w:t>
      </w:r>
      <w:r>
        <w:rPr>
          <w:b/>
          <w:sz w:val="26"/>
          <w:szCs w:val="26"/>
          <w:lang w:eastAsia="en-US"/>
        </w:rPr>
        <w:t>муниципального</w:t>
      </w:r>
      <w:r>
        <w:rPr>
          <w:b/>
          <w:bCs/>
          <w:sz w:val="26"/>
          <w:szCs w:val="26"/>
        </w:rPr>
        <w:t xml:space="preserve"> округа Навашинский</w:t>
      </w:r>
    </w:p>
    <w:p w:rsidR="00A06274" w:rsidRDefault="00D16F42">
      <w:pPr>
        <w:pStyle w:val="afd"/>
        <w:ind w:left="36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на 2023-2028 годы»</w:t>
      </w:r>
    </w:p>
    <w:p w:rsidR="00A06274" w:rsidRDefault="00D16F42">
      <w:pPr>
        <w:pStyle w:val="ConsPlusNormal"/>
        <w:ind w:firstLine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(в редакции постановления Администрации городского округа Навашинский от 22.12.2022 №1325, от 2</w:t>
      </w:r>
      <w:r>
        <w:rPr>
          <w:rFonts w:ascii="Times New Roman" w:hAnsi="Times New Roman" w:cs="Times New Roman"/>
          <w:i/>
          <w:sz w:val="26"/>
          <w:szCs w:val="26"/>
        </w:rPr>
        <w:t>7.03.2023 №287, от 23.05.2023 №472, от 17.08.2023 №756, от 26.10.2023 №923, от 28.12.2023 №1102, от 29.12.2023 №1132, от 28.03.2024 №211, от19.06.2024 №392, от 13.08.2024 №514, от 24.10.2024 №730, от 25.12.2024 №919, от 27.12.2024 №939, от 04.04.2025 №266,</w:t>
      </w:r>
      <w:r>
        <w:rPr>
          <w:rFonts w:ascii="Times New Roman" w:hAnsi="Times New Roman" w:cs="Times New Roman"/>
          <w:i/>
          <w:sz w:val="26"/>
          <w:szCs w:val="26"/>
        </w:rPr>
        <w:t xml:space="preserve"> от 7.07.2025 №519, от 02.09.2025 №625,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от 26.12.2025 №968)</w:t>
      </w:r>
    </w:p>
    <w:p w:rsidR="00A06274" w:rsidRDefault="00A06274">
      <w:pPr>
        <w:pStyle w:val="afd"/>
        <w:ind w:left="360"/>
        <w:jc w:val="center"/>
        <w:rPr>
          <w:b/>
          <w:color w:val="FF0000"/>
          <w:sz w:val="26"/>
          <w:szCs w:val="26"/>
        </w:rPr>
      </w:pPr>
    </w:p>
    <w:p w:rsidR="00A06274" w:rsidRDefault="00D16F42">
      <w:pPr>
        <w:pStyle w:val="afd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ПАСПОРТ </w:t>
      </w:r>
    </w:p>
    <w:p w:rsidR="00A06274" w:rsidRDefault="00D16F42">
      <w:pPr>
        <w:pStyle w:val="afd"/>
        <w:ind w:left="36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муниципальной программы «Развитие образования муниципального округа Навашинский на 2023-2028 годы»</w:t>
      </w:r>
    </w:p>
    <w:p w:rsidR="00A06274" w:rsidRDefault="00D16F42">
      <w:pPr>
        <w:pStyle w:val="afd"/>
        <w:ind w:left="36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(далее – муниципальная программа)</w:t>
      </w:r>
    </w:p>
    <w:p w:rsidR="00A06274" w:rsidRDefault="00A06274">
      <w:pPr>
        <w:jc w:val="both"/>
        <w:rPr>
          <w:sz w:val="28"/>
          <w:szCs w:val="28"/>
        </w:rPr>
      </w:pPr>
    </w:p>
    <w:tbl>
      <w:tblPr>
        <w:tblW w:w="5027" w:type="pct"/>
        <w:tblLayout w:type="fixed"/>
        <w:tblCellMar>
          <w:left w:w="84" w:type="dxa"/>
          <w:right w:w="84" w:type="dxa"/>
        </w:tblCellMar>
        <w:tblLook w:val="00A0" w:firstRow="1" w:lastRow="0" w:firstColumn="1" w:lastColumn="0" w:noHBand="0" w:noVBand="0"/>
      </w:tblPr>
      <w:tblGrid>
        <w:gridCol w:w="1587"/>
        <w:gridCol w:w="1472"/>
        <w:gridCol w:w="1177"/>
        <w:gridCol w:w="1569"/>
        <w:gridCol w:w="1662"/>
        <w:gridCol w:w="1578"/>
        <w:gridCol w:w="1684"/>
        <w:gridCol w:w="1684"/>
        <w:gridCol w:w="1593"/>
        <w:gridCol w:w="1525"/>
      </w:tblGrid>
      <w:tr w:rsidR="00A06274">
        <w:tc>
          <w:tcPr>
            <w:tcW w:w="13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274" w:rsidRDefault="00D16F42">
            <w:pPr>
              <w:pStyle w:val="af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Координатор муниципальной программы </w:t>
            </w:r>
          </w:p>
        </w:tc>
        <w:tc>
          <w:tcPr>
            <w:tcW w:w="3636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274" w:rsidRDefault="00D16F42">
            <w:pPr>
              <w:pStyle w:val="afd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Управление о</w:t>
            </w:r>
            <w:r>
              <w:rPr>
                <w:sz w:val="26"/>
                <w:szCs w:val="26"/>
              </w:rPr>
              <w:t xml:space="preserve">бразования </w:t>
            </w:r>
            <w:r>
              <w:rPr>
                <w:sz w:val="26"/>
                <w:szCs w:val="26"/>
                <w:lang w:eastAsia="en-US"/>
              </w:rPr>
              <w:t>Администрации муниципального округа Навашинский Нижегородской области</w:t>
            </w:r>
          </w:p>
        </w:tc>
      </w:tr>
      <w:tr w:rsidR="00A06274">
        <w:trPr>
          <w:trHeight w:val="1448"/>
        </w:trPr>
        <w:tc>
          <w:tcPr>
            <w:tcW w:w="13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274" w:rsidRDefault="00D16F42">
            <w:pPr>
              <w:pStyle w:val="afd"/>
              <w:ind w:firstLine="1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3636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274" w:rsidRDefault="00D16F42">
            <w:pPr>
              <w:pStyle w:val="afd"/>
              <w:ind w:firstLine="1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Муниципальные образовательные организации муниципального округа Навашинский Нижегородской области</w:t>
            </w:r>
          </w:p>
          <w:p w:rsidR="00A06274" w:rsidRDefault="00D16F42">
            <w:pPr>
              <w:pStyle w:val="afd"/>
              <w:ind w:firstLine="1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Муниципальное учреждение «Центр обслуживания системы образования» (далее – МУ «ЦОСО»)</w:t>
            </w:r>
          </w:p>
        </w:tc>
      </w:tr>
      <w:tr w:rsidR="00A06274">
        <w:tc>
          <w:tcPr>
            <w:tcW w:w="13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274" w:rsidRDefault="00D16F42">
            <w:pPr>
              <w:pStyle w:val="afd"/>
              <w:ind w:firstLine="1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Подпрограммы муниципальной программы (при их наличии)</w:t>
            </w:r>
          </w:p>
        </w:tc>
        <w:tc>
          <w:tcPr>
            <w:tcW w:w="3636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274" w:rsidRDefault="00D16F42">
            <w:pPr>
              <w:pStyle w:val="afd"/>
              <w:ind w:firstLine="1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Настоящая муниципальная программа не предусматривает наличие подпрограмм</w:t>
            </w:r>
          </w:p>
        </w:tc>
      </w:tr>
      <w:tr w:rsidR="00A06274">
        <w:trPr>
          <w:trHeight w:val="1911"/>
        </w:trPr>
        <w:tc>
          <w:tcPr>
            <w:tcW w:w="13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274" w:rsidRDefault="00D16F42">
            <w:pPr>
              <w:pStyle w:val="afd"/>
              <w:ind w:firstLine="3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Цель муниципальной программы</w:t>
            </w:r>
          </w:p>
        </w:tc>
        <w:tc>
          <w:tcPr>
            <w:tcW w:w="3636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274" w:rsidRDefault="00D16F42">
            <w:pPr>
              <w:pStyle w:val="afd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Формирование</w:t>
            </w:r>
            <w:r>
              <w:rPr>
                <w:sz w:val="26"/>
                <w:szCs w:val="26"/>
                <w:lang w:eastAsia="en-US"/>
              </w:rPr>
              <w:t xml:space="preserve"> на территории муниципального округа Навашинский Нижегородской области образовательной системы, обеспечивающей доступность качественного образования, отвечающего потребностям инновационного развития экономики муниципального округа Навашинский, ожиданиям об</w:t>
            </w:r>
            <w:r>
              <w:rPr>
                <w:sz w:val="26"/>
                <w:szCs w:val="26"/>
                <w:lang w:eastAsia="en-US"/>
              </w:rPr>
              <w:t xml:space="preserve">щества и каждого гражданина </w:t>
            </w:r>
          </w:p>
        </w:tc>
      </w:tr>
      <w:tr w:rsidR="00A06274">
        <w:tc>
          <w:tcPr>
            <w:tcW w:w="13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274" w:rsidRDefault="00D16F42">
            <w:pPr>
              <w:pStyle w:val="afd"/>
              <w:ind w:firstLine="3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Задачи муниципальной программы</w:t>
            </w:r>
          </w:p>
        </w:tc>
        <w:tc>
          <w:tcPr>
            <w:tcW w:w="3636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274" w:rsidRDefault="00D16F42">
            <w:pPr>
              <w:pStyle w:val="afd"/>
              <w:ind w:firstLine="3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      </w:r>
          </w:p>
          <w:p w:rsidR="00A06274" w:rsidRDefault="00D16F42">
            <w:pPr>
              <w:pStyle w:val="afd"/>
              <w:ind w:firstLine="3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 С</w:t>
            </w:r>
            <w:r>
              <w:rPr>
                <w:sz w:val="26"/>
                <w:szCs w:val="26"/>
                <w:lang w:eastAsia="en-US"/>
              </w:rPr>
              <w:t>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</w:t>
            </w:r>
            <w:r>
              <w:rPr>
                <w:sz w:val="26"/>
                <w:szCs w:val="26"/>
                <w:lang w:eastAsia="en-US"/>
              </w:rPr>
              <w:t xml:space="preserve"> равных возможностей для современного качественного образования и позитивной социализации детей.</w:t>
            </w:r>
          </w:p>
          <w:p w:rsidR="00A06274" w:rsidRDefault="00D16F42">
            <w:pPr>
              <w:pStyle w:val="afd"/>
              <w:ind w:firstLine="3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 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образования.</w:t>
            </w:r>
          </w:p>
          <w:p w:rsidR="00A06274" w:rsidRDefault="00D16F42">
            <w:pPr>
              <w:pStyle w:val="afd"/>
              <w:ind w:firstLine="3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 Ра</w:t>
            </w:r>
            <w:r>
              <w:rPr>
                <w:sz w:val="26"/>
                <w:szCs w:val="26"/>
                <w:lang w:eastAsia="en-US"/>
              </w:rPr>
              <w:t>звитие и укрепление системы гражданско-патриотического воспитания в муниципальном округе Навашинский.</w:t>
            </w:r>
          </w:p>
          <w:p w:rsidR="00A06274" w:rsidRDefault="00D16F42">
            <w:pPr>
              <w:pStyle w:val="afd"/>
              <w:ind w:firstLine="3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5. Развитие инфраструктуры и организационно-экономических механизмов, обеспечивающих доступность качественного образования.</w:t>
            </w:r>
          </w:p>
          <w:p w:rsidR="00A06274" w:rsidRDefault="00D16F42">
            <w:pPr>
              <w:pStyle w:val="afd"/>
              <w:ind w:firstLine="3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 Обеспечение доступных качес</w:t>
            </w:r>
            <w:r>
              <w:rPr>
                <w:sz w:val="26"/>
                <w:szCs w:val="26"/>
                <w:lang w:eastAsia="en-US"/>
              </w:rPr>
              <w:t>твенных образовательных услуг дошкольного образования семьям, имеющим детей дошкольного возраста, проживающим на территории муниципального округа Навашинский, и предоставление права на качественное образование, соответствующее современному уровню требовани</w:t>
            </w:r>
            <w:r>
              <w:rPr>
                <w:sz w:val="26"/>
                <w:szCs w:val="26"/>
                <w:lang w:eastAsia="en-US"/>
              </w:rPr>
              <w:t>й, детям младшего школьного возраста, проживающим в сельской местности.</w:t>
            </w:r>
          </w:p>
          <w:p w:rsidR="00A06274" w:rsidRDefault="00D16F42">
            <w:pPr>
              <w:pStyle w:val="afd"/>
              <w:ind w:firstLine="3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 Обеспечение государственных гарантий прав граждан на получение общедоступного дошкольного образования.</w:t>
            </w:r>
          </w:p>
          <w:p w:rsidR="00A06274" w:rsidRDefault="00D16F42">
            <w:pPr>
              <w:pStyle w:val="afd"/>
              <w:tabs>
                <w:tab w:val="left" w:pos="638"/>
              </w:tabs>
              <w:ind w:firstLine="3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</w:rPr>
              <w:t>Обеспечение функционирования системы персонифицированного финансирования доп</w:t>
            </w:r>
            <w:r>
              <w:rPr>
                <w:sz w:val="26"/>
                <w:szCs w:val="26"/>
              </w:rPr>
              <w:t xml:space="preserve">олнительного образования,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 на территории </w:t>
            </w:r>
            <w:r>
              <w:rPr>
                <w:sz w:val="26"/>
                <w:szCs w:val="26"/>
                <w:lang w:eastAsia="en-US"/>
              </w:rPr>
              <w:t>муниципального</w:t>
            </w:r>
            <w:r>
              <w:rPr>
                <w:sz w:val="26"/>
                <w:szCs w:val="26"/>
              </w:rPr>
              <w:t xml:space="preserve"> округа Навашинский Нижегородской области».</w:t>
            </w:r>
          </w:p>
        </w:tc>
      </w:tr>
      <w:tr w:rsidR="00A06274">
        <w:tc>
          <w:tcPr>
            <w:tcW w:w="13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274" w:rsidRDefault="00D16F42">
            <w:pPr>
              <w:pStyle w:val="afd"/>
              <w:ind w:firstLine="1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3636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274" w:rsidRDefault="00D16F42">
            <w:pPr>
              <w:pStyle w:val="afd"/>
              <w:ind w:right="86" w:firstLine="1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2023-2028годы.</w:t>
            </w:r>
          </w:p>
          <w:p w:rsidR="00A06274" w:rsidRDefault="00D16F42">
            <w:pPr>
              <w:pStyle w:val="afd"/>
              <w:ind w:firstLine="1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Программа реализуется в один этап </w:t>
            </w:r>
          </w:p>
        </w:tc>
      </w:tr>
      <w:tr w:rsidR="00A06274">
        <w:tc>
          <w:tcPr>
            <w:tcW w:w="13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274" w:rsidRDefault="00A06274">
            <w:pPr>
              <w:pStyle w:val="afd"/>
              <w:ind w:firstLine="16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36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274" w:rsidRDefault="00A06274">
            <w:pPr>
              <w:pStyle w:val="afd"/>
              <w:ind w:firstLine="1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06274">
        <w:tc>
          <w:tcPr>
            <w:tcW w:w="51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06274" w:rsidRDefault="00D16F42">
            <w:pPr>
              <w:pStyle w:val="afd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Объемы финансирования муниципальной программы за счет всех источников</w:t>
            </w:r>
          </w:p>
          <w:p w:rsidR="00A06274" w:rsidRDefault="00A06274">
            <w:pPr>
              <w:pStyle w:val="afd"/>
              <w:rPr>
                <w:sz w:val="26"/>
                <w:szCs w:val="26"/>
                <w:lang w:eastAsia="en-US"/>
              </w:rPr>
            </w:pPr>
          </w:p>
          <w:p w:rsidR="00A06274" w:rsidRDefault="00A06274">
            <w:pPr>
              <w:pStyle w:val="afd"/>
              <w:rPr>
                <w:sz w:val="26"/>
                <w:szCs w:val="26"/>
                <w:lang w:eastAsia="en-US"/>
              </w:rPr>
            </w:pPr>
          </w:p>
        </w:tc>
        <w:tc>
          <w:tcPr>
            <w:tcW w:w="4489" w:type="pct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6274" w:rsidRDefault="00D16F42">
            <w:pPr>
              <w:pStyle w:val="afd"/>
              <w:tabs>
                <w:tab w:val="left" w:pos="8320"/>
              </w:tabs>
              <w:ind w:left="-6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>
              <w:rPr>
                <w:sz w:val="26"/>
                <w:szCs w:val="26"/>
                <w:lang w:eastAsia="en-US"/>
              </w:rPr>
              <w:t>бщий объем финансирования муниципальной программы составит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   </w:t>
            </w:r>
            <w:r>
              <w:rPr>
                <w:sz w:val="18"/>
                <w:szCs w:val="18"/>
              </w:rPr>
              <w:t xml:space="preserve">4 015 248,71046 </w:t>
            </w:r>
            <w:r>
              <w:rPr>
                <w:sz w:val="18"/>
                <w:szCs w:val="18"/>
                <w:lang w:eastAsia="en-US"/>
              </w:rPr>
              <w:t>тыс. руб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A06274">
        <w:tc>
          <w:tcPr>
            <w:tcW w:w="511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06274" w:rsidRDefault="00A06274">
            <w:pPr>
              <w:pStyle w:val="afd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A06274" w:rsidRDefault="00D16F42">
            <w:pPr>
              <w:pStyle w:val="afd"/>
              <w:ind w:firstLine="1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программы/ подпрограммы</w:t>
            </w:r>
          </w:p>
        </w:tc>
        <w:tc>
          <w:tcPr>
            <w:tcW w:w="3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afd"/>
              <w:ind w:firstLine="1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314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afd"/>
              <w:ind w:firstLine="1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(тыс. руб.) по годам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afd"/>
              <w:ind w:firstLine="1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Всего, </w:t>
            </w:r>
          </w:p>
          <w:p w:rsidR="00A06274" w:rsidRDefault="00D16F42">
            <w:pPr>
              <w:pStyle w:val="afd"/>
              <w:ind w:left="5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(тыс. руб.)</w:t>
            </w:r>
          </w:p>
        </w:tc>
      </w:tr>
      <w:tr w:rsidR="00A06274">
        <w:tc>
          <w:tcPr>
            <w:tcW w:w="511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06274" w:rsidRDefault="00A06274">
            <w:pPr>
              <w:pStyle w:val="afd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4" w:type="pct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afd"/>
              <w:ind w:firstLine="1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afd"/>
              <w:ind w:firstLine="1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afd"/>
              <w:ind w:left="-189" w:right="-173" w:firstLine="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afd"/>
              <w:ind w:hanging="22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afd"/>
              <w:ind w:firstLine="1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afd"/>
              <w:ind w:firstLine="1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</w:t>
            </w: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afd"/>
              <w:ind w:firstLine="1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5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afd"/>
              <w:ind w:firstLine="16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afd"/>
              <w:ind w:firstLine="16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06274">
        <w:trPr>
          <w:trHeight w:val="319"/>
        </w:trPr>
        <w:tc>
          <w:tcPr>
            <w:tcW w:w="511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06274" w:rsidRDefault="00A06274">
            <w:pPr>
              <w:pStyle w:val="afd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afd"/>
              <w:ind w:firstLine="1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«Развитие образования муниципального округа Навашинский на 2023 – 2028 годы»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afd"/>
              <w:ind w:firstLine="1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right="-119" w:hanging="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554598,14469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right="-8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829740,51117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right="-118" w:hanging="8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662262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25055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641917,60135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656892,10135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669838,10135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tabs>
                <w:tab w:val="left" w:pos="-62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4015248,71046</w:t>
            </w:r>
          </w:p>
        </w:tc>
      </w:tr>
      <w:tr w:rsidR="00A06274">
        <w:tc>
          <w:tcPr>
            <w:tcW w:w="511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06274" w:rsidRDefault="00A06274">
            <w:pPr>
              <w:pStyle w:val="afd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afd"/>
              <w:ind w:firstLine="16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afd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городского округа Навашинский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210934,89467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62" w:right="-108"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269375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771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276903,71228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288512,70135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289586,40135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289691,40135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1625005,07871</w:t>
            </w:r>
          </w:p>
        </w:tc>
      </w:tr>
      <w:tr w:rsidR="00A06274">
        <w:tc>
          <w:tcPr>
            <w:tcW w:w="511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06274" w:rsidRDefault="00A06274">
            <w:pPr>
              <w:pStyle w:val="afd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afd"/>
              <w:ind w:firstLine="16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afd"/>
              <w:ind w:firstLine="1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widowControl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324356,68952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432552,30731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358567,62919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324717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70000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339058,70000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ind w:right="-62" w:hanging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352427,50000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ind w:right="-62" w:hanging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2131680,52602</w:t>
            </w:r>
          </w:p>
        </w:tc>
      </w:tr>
      <w:tr w:rsidR="00A06274">
        <w:tc>
          <w:tcPr>
            <w:tcW w:w="511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06274" w:rsidRDefault="00A06274">
            <w:pPr>
              <w:pStyle w:val="afd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afd"/>
              <w:ind w:firstLine="16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afd"/>
              <w:ind w:firstLine="1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19306,56050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127745,15960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26790,90908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28687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28247,00000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27719,20000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80" w:hanging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258496,02918</w:t>
            </w:r>
          </w:p>
        </w:tc>
      </w:tr>
      <w:tr w:rsidR="00A06274">
        <w:tc>
          <w:tcPr>
            <w:tcW w:w="511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06274" w:rsidRDefault="00A06274">
            <w:pPr>
              <w:pStyle w:val="afd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afd"/>
              <w:ind w:firstLine="16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afd"/>
              <w:ind w:firstLine="1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67,07655 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67,07655</w:t>
            </w:r>
          </w:p>
        </w:tc>
      </w:tr>
      <w:tr w:rsidR="00A06274">
        <w:tc>
          <w:tcPr>
            <w:tcW w:w="1364" w:type="pct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274" w:rsidRDefault="00D16F42">
            <w:pPr>
              <w:pStyle w:val="afd"/>
              <w:ind w:firstLine="611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3636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274" w:rsidRDefault="00D16F42">
            <w:pPr>
              <w:pStyle w:val="afd"/>
              <w:ind w:firstLine="611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Индикаторы достижения цели муниципальной программы:</w:t>
            </w:r>
          </w:p>
          <w:p w:rsidR="00A06274" w:rsidRDefault="00D16F42">
            <w:pPr>
              <w:pStyle w:val="afd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</w:t>
            </w:r>
            <w:r>
              <w:rPr>
                <w:sz w:val="26"/>
                <w:szCs w:val="26"/>
                <w:lang w:eastAsia="en-US"/>
              </w:rPr>
              <w:t>ющихся в образовательных организациях) сохранится на уровне 100%;</w:t>
            </w:r>
          </w:p>
          <w:p w:rsidR="00A06274" w:rsidRDefault="00D16F42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Выполнение муниципального задания по оказанию муниципальных услуг: </w:t>
            </w:r>
          </w:p>
          <w:p w:rsidR="00A06274" w:rsidRDefault="00D16F42">
            <w:pPr>
              <w:pStyle w:val="afd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-реализация основных общеобразовательных программ дошкольного образования -100%;</w:t>
            </w:r>
          </w:p>
          <w:p w:rsidR="00A06274" w:rsidRDefault="00D16F42">
            <w:pPr>
              <w:pStyle w:val="afd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 Доля детей в возрасте 1-6 лет, состоящих на учете для определения в муниципальные дошкольные образовательные учреждения в общей численности детей в возрасте 1-6 лет, сохранится на уровне 0;</w:t>
            </w:r>
          </w:p>
          <w:p w:rsidR="00A06274" w:rsidRDefault="00D16F42">
            <w:pPr>
              <w:pStyle w:val="afd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 Соотношение среднего балла единого государственного экзамена</w:t>
            </w:r>
            <w:r>
              <w:rPr>
                <w:sz w:val="26"/>
                <w:szCs w:val="26"/>
                <w:lang w:eastAsia="en-US"/>
              </w:rPr>
              <w:t xml:space="preserve"> (в расчете на 1 предмет) в 10% образовательных организаций с лучшими результатами единого государственного экзамена к среднему баллу единого государственного экзамена (в расчете на 1 предмет) в 10% образовательных организаций с худшими результатами единог</w:t>
            </w:r>
            <w:r>
              <w:rPr>
                <w:sz w:val="26"/>
                <w:szCs w:val="26"/>
                <w:lang w:eastAsia="en-US"/>
              </w:rPr>
              <w:t>о государственного экзамена уменьшится до 1,29;</w:t>
            </w:r>
          </w:p>
          <w:p w:rsidR="00A06274" w:rsidRDefault="00D16F42">
            <w:pPr>
              <w:pStyle w:val="afd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5. Доля выпускников муниципальных общеобразовательных учреждений, сдавших единый государственный </w:t>
            </w:r>
            <w:r>
              <w:rPr>
                <w:sz w:val="26"/>
                <w:szCs w:val="26"/>
                <w:lang w:eastAsia="en-US"/>
              </w:rPr>
              <w:t>экзамен</w:t>
            </w:r>
            <w:r>
              <w:rPr>
                <w:sz w:val="26"/>
                <w:szCs w:val="26"/>
                <w:lang w:eastAsia="en-US"/>
              </w:rPr>
              <w:t xml:space="preserve"> по русскому языку и математике в общей численности выпускников муниципальных общеобразовательных учрежд</w:t>
            </w:r>
            <w:r>
              <w:rPr>
                <w:sz w:val="26"/>
                <w:szCs w:val="26"/>
                <w:lang w:eastAsia="en-US"/>
              </w:rPr>
              <w:t>ений, сдавших единый государственный экзамен по данным предметам, сохранится на уровне 100%;</w:t>
            </w:r>
          </w:p>
          <w:p w:rsidR="00A06274" w:rsidRDefault="00D16F42">
            <w:pPr>
              <w:pStyle w:val="afd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</w:t>
            </w:r>
            <w:r>
              <w:rPr>
                <w:sz w:val="26"/>
                <w:szCs w:val="26"/>
                <w:lang w:eastAsia="en-US"/>
              </w:rPr>
              <w:t xml:space="preserve">о программам </w:t>
            </w:r>
            <w:r>
              <w:rPr>
                <w:sz w:val="26"/>
                <w:szCs w:val="26"/>
                <w:lang w:eastAsia="en-US"/>
              </w:rPr>
              <w:lastRenderedPageBreak/>
              <w:t>общего образования сохранится на уровне 53%;</w:t>
            </w:r>
          </w:p>
          <w:p w:rsidR="00A06274" w:rsidRDefault="00D16F42">
            <w:pPr>
              <w:pStyle w:val="afd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 Доля образовательных организаций,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</w:t>
            </w:r>
            <w:r>
              <w:rPr>
                <w:sz w:val="26"/>
                <w:szCs w:val="26"/>
                <w:lang w:eastAsia="en-US"/>
              </w:rPr>
              <w:t xml:space="preserve"> образовательных организаций увеличится до 35,3%;</w:t>
            </w:r>
          </w:p>
          <w:p w:rsidR="00A06274" w:rsidRDefault="00D16F42">
            <w:pPr>
              <w:pStyle w:val="afd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  Охват учащихся горячим питанием повысится до 84,2%;</w:t>
            </w:r>
          </w:p>
          <w:p w:rsidR="00A06274" w:rsidRDefault="00D16F42">
            <w:pPr>
              <w:widowControl/>
              <w:tabs>
                <w:tab w:val="left" w:pos="49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Выполнение муниципального задания по оказанию муниципальных услуг: </w:t>
            </w:r>
          </w:p>
          <w:p w:rsidR="00A06274" w:rsidRDefault="00D16F42">
            <w:pPr>
              <w:pStyle w:val="afd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-реализация основных общеобразовательных программ начального общего, основного </w:t>
            </w:r>
            <w:r>
              <w:rPr>
                <w:sz w:val="26"/>
                <w:szCs w:val="26"/>
              </w:rPr>
              <w:t>общего, среднего общего образования-100%</w:t>
            </w:r>
          </w:p>
          <w:p w:rsidR="00A06274" w:rsidRDefault="00D16F42">
            <w:pPr>
              <w:pStyle w:val="afd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 Охват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 сохрани</w:t>
            </w:r>
            <w:r>
              <w:rPr>
                <w:sz w:val="26"/>
                <w:szCs w:val="26"/>
                <w:lang w:eastAsia="en-US"/>
              </w:rPr>
              <w:t>тся на уровне 84%;</w:t>
            </w:r>
          </w:p>
          <w:p w:rsidR="00A06274" w:rsidRDefault="00D16F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 Охват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28%.;</w:t>
            </w:r>
          </w:p>
          <w:p w:rsidR="00A06274" w:rsidRDefault="00D16F42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12.</w:t>
            </w:r>
            <w:r>
              <w:rPr>
                <w:sz w:val="26"/>
                <w:szCs w:val="26"/>
              </w:rPr>
              <w:t xml:space="preserve"> Выполнение муниципального задания по оказанию муниципальных услуг</w:t>
            </w:r>
            <w:r>
              <w:rPr>
                <w:sz w:val="26"/>
                <w:szCs w:val="26"/>
              </w:rPr>
              <w:t xml:space="preserve">: </w:t>
            </w:r>
          </w:p>
          <w:p w:rsidR="00A06274" w:rsidRDefault="00D16F42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-реализация дополнительных общеразвивающих программ по направленностям (социально-педагогическая; естественнонаучная, техническая; физкультурно-спортивная; туристско-краеведческая, художественная)-100%;</w:t>
            </w:r>
          </w:p>
          <w:p w:rsidR="00A06274" w:rsidRDefault="00D16F42">
            <w:pPr>
              <w:pStyle w:val="afd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  Охват организованными формами отдыха и оздоро</w:t>
            </w:r>
            <w:r>
              <w:rPr>
                <w:sz w:val="26"/>
                <w:szCs w:val="26"/>
                <w:lang w:eastAsia="en-US"/>
              </w:rPr>
              <w:t>вления будет сохранен на уровне 76,7% от численности детей школьного возраста;</w:t>
            </w:r>
          </w:p>
          <w:p w:rsidR="00A06274" w:rsidRDefault="00D16F42">
            <w:pPr>
              <w:pStyle w:val="afd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 Доля детей и молодежи, принявших участие в муниципальных мероприятиях гражданско-патриотической направленности, увеличится до 81%;</w:t>
            </w:r>
          </w:p>
          <w:p w:rsidR="00A06274" w:rsidRDefault="00D16F42">
            <w:pPr>
              <w:pStyle w:val="afd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 Доля педагогических работников с высше</w:t>
            </w:r>
            <w:r>
              <w:rPr>
                <w:sz w:val="26"/>
                <w:szCs w:val="26"/>
                <w:lang w:eastAsia="en-US"/>
              </w:rPr>
              <w:t>й квалификационной категорией в общей численности аттестованных педагогических работников увеличится до 37,3%;</w:t>
            </w:r>
          </w:p>
          <w:p w:rsidR="00A06274" w:rsidRDefault="00D16F42">
            <w:pPr>
              <w:pStyle w:val="afd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16. Отношение среднемесячной заработной платы педагогических работников муниципальных дошкольных организаций к среднемесячной заработной плате в </w:t>
            </w:r>
            <w:r>
              <w:rPr>
                <w:sz w:val="26"/>
                <w:szCs w:val="26"/>
                <w:lang w:eastAsia="en-US"/>
              </w:rPr>
              <w:t>общем образовании   Нижегородской области сохранится на уровне 100%;</w:t>
            </w:r>
          </w:p>
          <w:p w:rsidR="00A06274" w:rsidRDefault="00D16F42">
            <w:pPr>
              <w:pStyle w:val="afd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 Отношение среднемесячной заработной платы педагогических работников общего образования к среднемесячной заработной плате в Нижегородской области сохранится на уровне 100%;</w:t>
            </w:r>
          </w:p>
          <w:p w:rsidR="00A06274" w:rsidRDefault="00D16F42">
            <w:pPr>
              <w:pStyle w:val="afd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18. Отношен</w:t>
            </w:r>
            <w:r>
              <w:rPr>
                <w:sz w:val="26"/>
                <w:szCs w:val="26"/>
                <w:lang w:eastAsia="en-US"/>
              </w:rPr>
              <w:t>ие среднемесячной заработной платы педагогов муниципальных организаций дополнительного образования к среднемесячной заработной плате в Нижегородской области достигнет 100%;</w:t>
            </w:r>
          </w:p>
          <w:p w:rsidR="00A06274" w:rsidRDefault="00D16F42">
            <w:pPr>
              <w:pStyle w:val="afd"/>
              <w:ind w:right="-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19. Удельный вес численности учителей в возрасте до 35 лет в общей численности учителей общеобразовательных организаций увеличится до 20,7%.</w:t>
            </w:r>
          </w:p>
          <w:p w:rsidR="00A06274" w:rsidRDefault="00D16F42">
            <w:pPr>
              <w:pStyle w:val="afd"/>
              <w:ind w:firstLine="611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Показатели непосредственных результатов муниципальной программы:</w:t>
            </w:r>
          </w:p>
          <w:p w:rsidR="00A06274" w:rsidRDefault="00D16F42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 Численность детей 3-7 лет, которые получают ус</w:t>
            </w:r>
            <w:r>
              <w:rPr>
                <w:sz w:val="26"/>
                <w:szCs w:val="26"/>
              </w:rPr>
              <w:t xml:space="preserve">луги дошкольного образования по </w:t>
            </w:r>
            <w:r>
              <w:rPr>
                <w:sz w:val="26"/>
                <w:szCs w:val="26"/>
              </w:rPr>
              <w:lastRenderedPageBreak/>
              <w:t>общеобразовательным программам в образовательных организациях согласно форме статистического наблюдения  85-К – 805 чел.</w:t>
            </w:r>
          </w:p>
          <w:p w:rsidR="00A06274" w:rsidRDefault="00D16F42">
            <w:pPr>
              <w:widowControl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  <w:r>
              <w:rPr>
                <w:sz w:val="26"/>
                <w:szCs w:val="26"/>
              </w:rPr>
              <w:t xml:space="preserve"> Численность детей, получающих услуги по основным общеобразовательным программам дошкольного образова</w:t>
            </w:r>
            <w:r>
              <w:rPr>
                <w:sz w:val="26"/>
                <w:szCs w:val="26"/>
              </w:rPr>
              <w:t>ния в образовательных организациях (среднегодовая)- 805 чел.</w:t>
            </w:r>
          </w:p>
          <w:p w:rsidR="00A06274" w:rsidRDefault="00D16F42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3.  Количество детей в возрасте 1-6 лет, состоящих на учете для определения в муниципальные дошкольные  образовательные учреждения – 0 чел.</w:t>
            </w:r>
          </w:p>
          <w:p w:rsidR="00A06274" w:rsidRDefault="00D16F42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4.  Средний балл единого государственного экзамена – 44</w:t>
            </w:r>
            <w:r>
              <w:rPr>
                <w:sz w:val="26"/>
                <w:szCs w:val="26"/>
                <w:lang w:eastAsia="en-US"/>
              </w:rPr>
              <w:t>,9.</w:t>
            </w:r>
          </w:p>
          <w:p w:rsidR="00A06274" w:rsidRDefault="00D16F42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5.Количество выпускников муниципальных общеобразовательных учреждений, сдавших единый государственный экзамен по русскому языку и математике – 65 чел.</w:t>
            </w:r>
          </w:p>
          <w:p w:rsidR="00A06274" w:rsidRDefault="00D16F42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6. Численность обучающихся по программам общего образования, участвующих в олимпиадах и конкурсах раз</w:t>
            </w:r>
            <w:r>
              <w:rPr>
                <w:sz w:val="26"/>
                <w:szCs w:val="26"/>
                <w:lang w:eastAsia="en-US"/>
              </w:rPr>
              <w:t>личного уровня - 1515 чел.</w:t>
            </w:r>
          </w:p>
          <w:p w:rsidR="00A06274" w:rsidRDefault="00D16F42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7. Число образовательных организаций, в которых создана универсальная безбарьерная среда, позволяющая обеспечить совместное обучение инвалидов и лиц, не имеющих нарушений развития – 6</w:t>
            </w:r>
          </w:p>
          <w:p w:rsidR="00A06274" w:rsidRDefault="00D16F42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8. Охват учащихся горячим питанием – 1738 чел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A06274" w:rsidRDefault="00D16F42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Численность обучающихся, получающих услуги по основным общеобразовательным программам начального общего, основного общего, среднего общего образования в общеобразовательных организациях (среднегодовая)-2066 чел.</w:t>
            </w:r>
          </w:p>
          <w:p w:rsidR="00A06274" w:rsidRDefault="00D16F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 Количество детей в возрасте 5 - 18 </w:t>
            </w:r>
            <w:r>
              <w:rPr>
                <w:sz w:val="26"/>
                <w:szCs w:val="26"/>
              </w:rPr>
              <w:t xml:space="preserve">лет получающих услуги дополнительного образования в организациях дополнительного образования – 2009 чел., при этом количество детей, получающих дополнительное образование по системе персонифицированного финансирования по сертификату составит 750 чел.      </w:t>
            </w:r>
            <w:r>
              <w:rPr>
                <w:sz w:val="26"/>
                <w:szCs w:val="26"/>
              </w:rPr>
              <w:t xml:space="preserve">                            </w:t>
            </w:r>
          </w:p>
          <w:p w:rsidR="00A06274" w:rsidRDefault="00D16F42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11. Количество человеко-часов на оказание муниципальных услуг:</w:t>
            </w:r>
          </w:p>
          <w:p w:rsidR="00A06274" w:rsidRDefault="00D16F42">
            <w:pPr>
              <w:ind w:hanging="108"/>
            </w:pPr>
            <w:r>
              <w:rPr>
                <w:sz w:val="26"/>
                <w:szCs w:val="26"/>
              </w:rPr>
              <w:t xml:space="preserve">- по реализации дополнительных общеразвивающих </w:t>
            </w:r>
            <w:r>
              <w:rPr>
                <w:sz w:val="26"/>
                <w:szCs w:val="26"/>
              </w:rPr>
              <w:t>программ естественнонаучной, социально-педагогической; технической, физкультурно-спортивной, туристско-краеведческой, художественной направленностям -</w:t>
            </w:r>
            <w:r>
              <w:rPr>
                <w:sz w:val="22"/>
                <w:szCs w:val="22"/>
              </w:rPr>
              <w:t>272664</w:t>
            </w:r>
          </w:p>
          <w:p w:rsidR="00A06274" w:rsidRDefault="00D16F42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человеко-час.</w:t>
            </w:r>
          </w:p>
          <w:p w:rsidR="00A06274" w:rsidRDefault="00D16F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12. Охват организованными формами отдыха и оздоровления – 1585 чел.</w:t>
            </w:r>
          </w:p>
          <w:p w:rsidR="00A06274" w:rsidRDefault="00D16F42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13. </w:t>
            </w:r>
            <w:r>
              <w:rPr>
                <w:sz w:val="26"/>
                <w:szCs w:val="26"/>
              </w:rPr>
              <w:t>Выполнение му</w:t>
            </w:r>
            <w:r>
              <w:rPr>
                <w:sz w:val="26"/>
                <w:szCs w:val="26"/>
              </w:rPr>
              <w:t xml:space="preserve">ниципального задания по оказанию муниципальных услуг: </w:t>
            </w:r>
          </w:p>
          <w:p w:rsidR="00A06274" w:rsidRDefault="00D16F4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-организация отдыха детей и молодежи 0 человеко-час, 0 чел., 0 человеко-день.</w:t>
            </w:r>
          </w:p>
          <w:p w:rsidR="00A06274" w:rsidRDefault="00D16F42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14. Численность детей и молодежи, принявших участие в муниципальных мероприятиях гражданско-патриотической направленности –</w:t>
            </w:r>
            <w:r>
              <w:rPr>
                <w:sz w:val="26"/>
                <w:szCs w:val="26"/>
                <w:lang w:eastAsia="en-US"/>
              </w:rPr>
              <w:t xml:space="preserve"> 3335 чел.</w:t>
            </w:r>
          </w:p>
          <w:p w:rsidR="00A06274" w:rsidRDefault="00D16F4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 Количество педагогических работников с высшей квалификационной категорией – 122 чел.</w:t>
            </w:r>
          </w:p>
          <w:p w:rsidR="00A06274" w:rsidRDefault="00D16F4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16. </w:t>
            </w:r>
            <w:r>
              <w:rPr>
                <w:sz w:val="26"/>
                <w:szCs w:val="26"/>
                <w:lang w:eastAsia="en-US"/>
              </w:rPr>
              <w:t xml:space="preserve">Отношение среднемесячной заработной платы педагогических работников муниципальных дошкольных организаций к среднемесячной заработной плате в общем образовании   </w:t>
            </w:r>
            <w:r>
              <w:rPr>
                <w:sz w:val="26"/>
                <w:szCs w:val="26"/>
                <w:lang w:eastAsia="en-US"/>
              </w:rPr>
              <w:lastRenderedPageBreak/>
              <w:t>Нижегородской области – 100%.</w:t>
            </w:r>
          </w:p>
          <w:p w:rsidR="00A06274" w:rsidRDefault="00D16F4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17. </w:t>
            </w:r>
            <w:r>
              <w:rPr>
                <w:sz w:val="26"/>
                <w:szCs w:val="26"/>
                <w:lang w:eastAsia="en-US"/>
              </w:rPr>
              <w:t>Отношение среднемесячной заработной платы педагогических рабо</w:t>
            </w:r>
            <w:r>
              <w:rPr>
                <w:sz w:val="26"/>
                <w:szCs w:val="26"/>
                <w:lang w:eastAsia="en-US"/>
              </w:rPr>
              <w:t>тников общего образования к среднемесячной заработной плате в Нижегородской области – 100%.</w:t>
            </w:r>
          </w:p>
          <w:p w:rsidR="00A06274" w:rsidRDefault="00D16F4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18. Отношение среднемесячной заработной платы педагогов муниципальных организаций дополнительного образования к среднемесячной заработной плате в Нижегородской обла</w:t>
            </w:r>
            <w:r>
              <w:rPr>
                <w:sz w:val="26"/>
                <w:szCs w:val="26"/>
                <w:lang w:eastAsia="en-US"/>
              </w:rPr>
              <w:t>сти – 100%.</w:t>
            </w:r>
          </w:p>
          <w:p w:rsidR="00A06274" w:rsidRDefault="00D16F4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19. Количество учителей в возрасте до 35 лет – 29 чел.</w:t>
            </w:r>
          </w:p>
        </w:tc>
      </w:tr>
    </w:tbl>
    <w:p w:rsidR="00A06274" w:rsidRDefault="00A06274">
      <w:pPr>
        <w:jc w:val="both"/>
        <w:rPr>
          <w:sz w:val="28"/>
          <w:szCs w:val="28"/>
        </w:rPr>
      </w:pPr>
    </w:p>
    <w:p w:rsidR="00A06274" w:rsidRDefault="00A06274">
      <w:pPr>
        <w:jc w:val="both"/>
        <w:rPr>
          <w:sz w:val="28"/>
          <w:szCs w:val="28"/>
        </w:rPr>
      </w:pPr>
    </w:p>
    <w:p w:rsidR="00A06274" w:rsidRDefault="00D16F4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A06274" w:rsidRDefault="00A06274">
      <w:pPr>
        <w:jc w:val="both"/>
        <w:rPr>
          <w:sz w:val="28"/>
          <w:szCs w:val="28"/>
        </w:rPr>
      </w:pPr>
    </w:p>
    <w:p w:rsidR="00A06274" w:rsidRDefault="00A06274">
      <w:pPr>
        <w:jc w:val="both"/>
        <w:rPr>
          <w:sz w:val="28"/>
          <w:szCs w:val="28"/>
        </w:rPr>
      </w:pPr>
    </w:p>
    <w:p w:rsidR="00A06274" w:rsidRDefault="00A06274">
      <w:pPr>
        <w:jc w:val="both"/>
        <w:rPr>
          <w:sz w:val="28"/>
          <w:szCs w:val="28"/>
        </w:rPr>
      </w:pPr>
    </w:p>
    <w:p w:rsidR="00A06274" w:rsidRDefault="00A06274">
      <w:pPr>
        <w:jc w:val="both"/>
        <w:rPr>
          <w:sz w:val="28"/>
          <w:szCs w:val="28"/>
        </w:rPr>
      </w:pPr>
    </w:p>
    <w:p w:rsidR="00A06274" w:rsidRDefault="00A06274">
      <w:pPr>
        <w:jc w:val="both"/>
        <w:rPr>
          <w:sz w:val="28"/>
          <w:szCs w:val="28"/>
        </w:rPr>
      </w:pPr>
    </w:p>
    <w:p w:rsidR="00A06274" w:rsidRDefault="00A06274">
      <w:pPr>
        <w:jc w:val="both"/>
        <w:rPr>
          <w:sz w:val="28"/>
          <w:szCs w:val="28"/>
        </w:rPr>
      </w:pPr>
    </w:p>
    <w:p w:rsidR="00A06274" w:rsidRDefault="00A06274">
      <w:pPr>
        <w:jc w:val="both"/>
        <w:rPr>
          <w:sz w:val="28"/>
          <w:szCs w:val="28"/>
        </w:rPr>
      </w:pPr>
    </w:p>
    <w:p w:rsidR="00A06274" w:rsidRDefault="00A06274">
      <w:pPr>
        <w:jc w:val="both"/>
        <w:rPr>
          <w:sz w:val="28"/>
          <w:szCs w:val="28"/>
        </w:rPr>
      </w:pPr>
    </w:p>
    <w:p w:rsidR="00A06274" w:rsidRDefault="00A06274">
      <w:pPr>
        <w:jc w:val="both"/>
        <w:rPr>
          <w:sz w:val="28"/>
          <w:szCs w:val="28"/>
        </w:rPr>
      </w:pPr>
    </w:p>
    <w:p w:rsidR="00A06274" w:rsidRDefault="00A06274">
      <w:pPr>
        <w:jc w:val="both"/>
        <w:rPr>
          <w:sz w:val="28"/>
          <w:szCs w:val="28"/>
        </w:rPr>
      </w:pPr>
    </w:p>
    <w:p w:rsidR="00A06274" w:rsidRDefault="00A06274">
      <w:pPr>
        <w:jc w:val="both"/>
        <w:rPr>
          <w:sz w:val="28"/>
          <w:szCs w:val="28"/>
        </w:rPr>
      </w:pPr>
    </w:p>
    <w:p w:rsidR="00A06274" w:rsidRDefault="00A06274">
      <w:pPr>
        <w:jc w:val="both"/>
        <w:rPr>
          <w:sz w:val="28"/>
          <w:szCs w:val="28"/>
        </w:rPr>
      </w:pPr>
    </w:p>
    <w:p w:rsidR="00A06274" w:rsidRDefault="00A06274">
      <w:pPr>
        <w:jc w:val="both"/>
        <w:rPr>
          <w:sz w:val="28"/>
          <w:szCs w:val="28"/>
        </w:rPr>
      </w:pPr>
    </w:p>
    <w:p w:rsidR="00A06274" w:rsidRDefault="00A06274">
      <w:pPr>
        <w:jc w:val="both"/>
        <w:rPr>
          <w:sz w:val="28"/>
          <w:szCs w:val="28"/>
        </w:rPr>
      </w:pPr>
    </w:p>
    <w:p w:rsidR="00A06274" w:rsidRDefault="00A06274">
      <w:pPr>
        <w:jc w:val="both"/>
        <w:rPr>
          <w:sz w:val="28"/>
          <w:szCs w:val="28"/>
        </w:rPr>
      </w:pPr>
    </w:p>
    <w:p w:rsidR="00A06274" w:rsidRDefault="00D16F42">
      <w:p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2. ТЕКСТ ПРОГРАММЫ</w:t>
      </w:r>
    </w:p>
    <w:p w:rsidR="00A06274" w:rsidRDefault="00A06274">
      <w:pPr>
        <w:jc w:val="center"/>
        <w:outlineLvl w:val="1"/>
        <w:rPr>
          <w:sz w:val="26"/>
          <w:szCs w:val="26"/>
        </w:rPr>
      </w:pPr>
    </w:p>
    <w:p w:rsidR="00A06274" w:rsidRDefault="00D16F42">
      <w:pPr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2.1. Характеристика текущего состояния</w:t>
      </w:r>
    </w:p>
    <w:p w:rsidR="00A06274" w:rsidRDefault="00A06274">
      <w:pPr>
        <w:ind w:firstLine="851"/>
        <w:jc w:val="both"/>
        <w:rPr>
          <w:sz w:val="26"/>
          <w:szCs w:val="26"/>
        </w:rPr>
      </w:pP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Сеть образовательных учреждений, подведомственных Управлению образования А</w:t>
      </w:r>
      <w:r>
        <w:rPr>
          <w:sz w:val="26"/>
          <w:szCs w:val="26"/>
        </w:rPr>
        <w:t>дминистрации городского округа Навашинский, по состоянию на 01.01.2025 представлена 16 учреждениями, среди которых: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- 7 образовательных учреждений, реализующих программы дошкольного образования. МБДОУ Детский сад №1 «Василек» реализует программы дошкольног</w:t>
      </w:r>
      <w:r>
        <w:rPr>
          <w:sz w:val="26"/>
          <w:szCs w:val="26"/>
        </w:rPr>
        <w:t xml:space="preserve">о образования на базе своих филиалов, расположенных в сельской местности (с. Поздняково, с. Коробково). МБДОУ Детский сад комбинированного вида №8 «Ласточка» реализует программы дошкольного образования кроме </w:t>
      </w:r>
      <w:r>
        <w:rPr>
          <w:sz w:val="26"/>
          <w:szCs w:val="26"/>
        </w:rPr>
        <w:lastRenderedPageBreak/>
        <w:t>собственной базы, на базе структурного подраздел</w:t>
      </w:r>
      <w:r>
        <w:rPr>
          <w:sz w:val="26"/>
          <w:szCs w:val="26"/>
        </w:rPr>
        <w:t xml:space="preserve">ения Детский сад «Аленка» и филиала Детский сад «Звездочка».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гимназия (реализует программы начального общего, основного общего, среднего общего образования по основным общеобразовательным программам, кроме того, на уровнях основного и среднего образован</w:t>
      </w:r>
      <w:r>
        <w:rPr>
          <w:sz w:val="26"/>
          <w:szCs w:val="26"/>
        </w:rPr>
        <w:t xml:space="preserve">ия реализуются общеобразовательные программы с углубленным изучением английского языка и предметов гуманитарного цикла); </w:t>
      </w:r>
    </w:p>
    <w:p w:rsidR="00A06274" w:rsidRDefault="00D16F42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- 6 общеобразовательных школ, реализующих программы начального общего, основного общего, среднего общего образования по основным общео</w:t>
      </w:r>
      <w:r>
        <w:rPr>
          <w:sz w:val="26"/>
          <w:szCs w:val="26"/>
        </w:rPr>
        <w:t xml:space="preserve">бразовательным программам, и три филиала, осуществляющих обучение по программам начального общего и основного общего образования. Кроме того, МБОУ «Тёшинская средняя школа» имеет в своей структуре два филиала, реализующие программы дошкольного образования </w:t>
      </w:r>
      <w:r>
        <w:rPr>
          <w:sz w:val="26"/>
          <w:szCs w:val="26"/>
        </w:rPr>
        <w:t>(«Тёшинский детский сад» и «Натальинский детский сад»);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- 2 учреждения дополнительного образования детей, реализующих образовательные программы дополнительного образования детей и взрослых, и филиал МБОУ ДО «Навашинский Центр дополнительного образования де</w:t>
      </w:r>
      <w:r>
        <w:rPr>
          <w:sz w:val="26"/>
          <w:szCs w:val="26"/>
        </w:rPr>
        <w:t xml:space="preserve">тей» - «Детский оздоровительно-образовательный центр «Озеро Свято». 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рамках федерального проекта «Современная школа» национального проекта  «Образование» организована деятельность центров образования цифрового и гуманитарного профилей «Точка роста»: с 20</w:t>
      </w:r>
      <w:r>
        <w:rPr>
          <w:sz w:val="26"/>
          <w:szCs w:val="26"/>
        </w:rPr>
        <w:t>20 года - МБОУ «Средняя школа №4 г.Навашино», МАОУ «Натальинская СШ»; с 2021 года – МБОУ «Средняя школа №2 г. Навашино», МБОУ «Большеокуловская средняя школа», МБОУ «Тёшинская средняя школа», в 2022 году – МБОУ «Средняя школа №3 г. Навашино», в 2023 году –</w:t>
      </w:r>
      <w:r>
        <w:rPr>
          <w:sz w:val="26"/>
          <w:szCs w:val="26"/>
        </w:rPr>
        <w:t xml:space="preserve"> МБОУ «Гимназия г. Навашино», в 2024 году филиал МБОУ «Большеокуловская средняя школа»-«Поздняковская основная школа».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федерального проекта «Информационная инфраструктура» национальной программы «Цифровая экономика российской Федерации» проведены </w:t>
      </w:r>
      <w:r>
        <w:rPr>
          <w:sz w:val="26"/>
          <w:szCs w:val="26"/>
        </w:rPr>
        <w:t>мероприятия, направленные на развитие информационно-телекоммуникационной инфраструктуры объектов общеобразовательных организаций» в МБОУ «Средняя школа №2 г.Навашино», МБОУ «Средняя школа №3 г.Навашино», МБОУ «Средняя школа №4 г.Навашино».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рамках федерал</w:t>
      </w:r>
      <w:r>
        <w:rPr>
          <w:sz w:val="26"/>
          <w:szCs w:val="26"/>
        </w:rPr>
        <w:t>ьного проекта «Современная школа» национального проекта «Образование» созданы цифровые образовательные пространства: 2020 год - МБОУ «Большеокуловская средняя школа», 2021 год - МБОУ «Средняя школа №2 г.Навашино», МБОУ «Средняя школа №3 г.Навашино», МБОУ «</w:t>
      </w:r>
      <w:r>
        <w:rPr>
          <w:sz w:val="26"/>
          <w:szCs w:val="26"/>
        </w:rPr>
        <w:t>Средняя школа №4 г.Навашино», 2022 год – МБОУ «Гимназия г. Навашино», МБОУ «Тёшинская средняя школа».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1 сентября 2020 года в соответствии с поручениями Президента РФ В.В. Путина осуществляются выплаты ежемесячного денежного вознаграждения педагогическим </w:t>
      </w:r>
      <w:r>
        <w:rPr>
          <w:sz w:val="26"/>
          <w:szCs w:val="26"/>
        </w:rPr>
        <w:t>работникам школ за классное руководство в размере не менее 10000 рублей с сохранением ранее установленных на муниципальном и региональном уровнях доплат за эту работу. В городском округе Навашинский данные выплаты в 2024 году получали 113 классных руководи</w:t>
      </w:r>
      <w:r>
        <w:rPr>
          <w:sz w:val="26"/>
          <w:szCs w:val="26"/>
        </w:rPr>
        <w:t xml:space="preserve">телей, сумма выплат за 2024 год составила 15485,6 тыс. руб.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1 сентября 2020 года в соответствии с поручениями Президента РФ В.В. Путина организовано бесплатное горячее питание для обучающихся начальных классов. В 2024 году в городском округе Навашинский</w:t>
      </w:r>
      <w:r>
        <w:rPr>
          <w:sz w:val="26"/>
          <w:szCs w:val="26"/>
        </w:rPr>
        <w:t xml:space="preserve"> бесплатным горячим питанием обеспечено 875 обучающихся 1-4 классов, сумма средств за 2024 год составила 9911,0 тыс. руб., из которых: 7039,3 тыс. руб. средства федерального бюджета, 2222,9 тыс. руб. средства областного бюджета, 607,4 тыс. руб. средства му</w:t>
      </w:r>
      <w:r>
        <w:rPr>
          <w:sz w:val="26"/>
          <w:szCs w:val="26"/>
        </w:rPr>
        <w:t>ниципального бюджета.</w:t>
      </w:r>
    </w:p>
    <w:p w:rsidR="00A06274" w:rsidRDefault="00D16F42">
      <w:pPr>
        <w:tabs>
          <w:tab w:val="left" w:pos="284"/>
        </w:tabs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6"/>
          <w:szCs w:val="26"/>
        </w:rPr>
        <w:t>С 1 сентября 2024 года в соответствии с поручениями Президента РФ В.В. Путина осуществляются выплаты ежемесячного денежного вознаграждения советникам директоров по воспитанию и взаимодействию с детскими общественными объединениями му</w:t>
      </w:r>
      <w:r>
        <w:rPr>
          <w:sz w:val="26"/>
          <w:szCs w:val="26"/>
        </w:rPr>
        <w:t xml:space="preserve">ниципальных общеобразовательных организаций в размере 5000 рублей.  Данные выплаты в 2024 году получали 7 советников </w:t>
      </w:r>
      <w:r>
        <w:rPr>
          <w:sz w:val="26"/>
          <w:szCs w:val="26"/>
        </w:rPr>
        <w:lastRenderedPageBreak/>
        <w:t>директоров по воспитанию и взаимодействию с детскими общественными объединениями муниципальных общеобразовательных организаций, сумма выпла</w:t>
      </w:r>
      <w:r>
        <w:rPr>
          <w:sz w:val="26"/>
          <w:szCs w:val="26"/>
        </w:rPr>
        <w:t>т за 2024 год составила 182,280 тыс. руб.</w:t>
      </w:r>
    </w:p>
    <w:p w:rsidR="00A06274" w:rsidRDefault="00D16F42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В рамках реализации федерального проекта «Патриотическое воспитание граждан Российской Федерации» реализуются мероприятия по обеспечению деятельности советников директора по воспитанию и взаимодействию с детскими о</w:t>
      </w:r>
      <w:r>
        <w:rPr>
          <w:sz w:val="26"/>
          <w:szCs w:val="26"/>
        </w:rPr>
        <w:t>бщественными объединениями в общеобразовательных организациях. В 2024 году на реализацию данного мероприятия из бюджета субъекта Российской Федерации местному бюджету направлены средства федерального и областного бюджета в сумме 1892,177 тысяч рублей, в т.</w:t>
      </w:r>
      <w:r>
        <w:rPr>
          <w:sz w:val="26"/>
          <w:szCs w:val="26"/>
        </w:rPr>
        <w:t>ч. федеральный бюджет 1816,49 тыс. руб., областной бюджет – 75,687 тыс. руб.</w:t>
      </w:r>
    </w:p>
    <w:p w:rsidR="00A06274" w:rsidRDefault="00A06274">
      <w:pPr>
        <w:ind w:firstLine="851"/>
        <w:jc w:val="both"/>
        <w:rPr>
          <w:sz w:val="26"/>
          <w:szCs w:val="26"/>
        </w:rPr>
      </w:pPr>
    </w:p>
    <w:p w:rsidR="00A06274" w:rsidRPr="00AC16C6" w:rsidRDefault="00D16F42">
      <w:pPr>
        <w:pStyle w:val="3"/>
        <w:spacing w:before="0" w:after="0"/>
        <w:jc w:val="both"/>
        <w:rPr>
          <w:rFonts w:ascii="Times New Roman" w:hAnsi="Times New Roman"/>
          <w:u w:val="single"/>
          <w:lang w:val="ru-RU"/>
        </w:rPr>
      </w:pPr>
      <w:r w:rsidRPr="00AC16C6">
        <w:rPr>
          <w:rFonts w:ascii="Times New Roman" w:hAnsi="Times New Roman"/>
          <w:u w:val="single"/>
          <w:lang w:val="ru-RU"/>
        </w:rPr>
        <w:t>Кадры</w:t>
      </w:r>
    </w:p>
    <w:p w:rsidR="00A06274" w:rsidRPr="00AC16C6" w:rsidRDefault="00D16F42">
      <w:pPr>
        <w:pStyle w:val="3"/>
        <w:spacing w:before="0" w:after="0"/>
        <w:ind w:firstLine="708"/>
        <w:jc w:val="both"/>
        <w:rPr>
          <w:rFonts w:ascii="Times New Roman" w:hAnsi="Times New Roman"/>
          <w:b w:val="0"/>
          <w:lang w:val="ru-RU"/>
        </w:rPr>
      </w:pPr>
      <w:r w:rsidRPr="00AC16C6">
        <w:rPr>
          <w:rFonts w:ascii="Times New Roman" w:hAnsi="Times New Roman"/>
          <w:b w:val="0"/>
          <w:lang w:val="ru-RU"/>
        </w:rPr>
        <w:t>Особое внимание государственная политика в сфере образования уделяет вопросам развития педагогического потенциала, использования системы морального и материального стимулирования педагогов.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системе образования муниципального округа Навашинский работают 2</w:t>
      </w:r>
      <w:r>
        <w:rPr>
          <w:sz w:val="26"/>
          <w:szCs w:val="26"/>
        </w:rPr>
        <w:t xml:space="preserve">71 педагогический работник и 38 руководителей и руководящих работников.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Уровень квалификации педагогов за последние 10 лет значительно вырос, по состоянию на 01.01.2025 года имеют: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высшую квалификационную категорию 120 человек, 44,3% (в 2023 году – 112 </w:t>
      </w:r>
      <w:r>
        <w:rPr>
          <w:sz w:val="26"/>
          <w:szCs w:val="26"/>
        </w:rPr>
        <w:t xml:space="preserve">человек, 38,2%; в 2022 году -117 человек, 36,4%),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первую квалификационную категорию – 95 человек, 35,1% (в 2023 году - 108 человек, 36,9%, в 2022 году -118 человек, 36,8%).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Уровень аттестации педагогических кадров составляет 100%, за исключением молоды</w:t>
      </w:r>
      <w:r>
        <w:rPr>
          <w:sz w:val="26"/>
          <w:szCs w:val="26"/>
        </w:rPr>
        <w:t xml:space="preserve">х специалистов, стаж работы которых по должности менее 2 лет ( в 2024 году – 10,0%; в 2023 году - 11,3%).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общеобразовательных организациях – 162 педагогических работника, из них аттестовано - 143 человека, 88,3% (в 2023 году - 153 человека, 87,4%; в 202</w:t>
      </w:r>
      <w:r>
        <w:rPr>
          <w:sz w:val="26"/>
          <w:szCs w:val="26"/>
        </w:rPr>
        <w:t>2 году - 162 человека, 89%), в том числе: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имеют высшую квалификационную категорию - 83 человека, 51,2% (в 2023 году - 73 человека, 41,7%; в 2022 году - 79 человек, 43,4%),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первую квалификационную категорию - 47 человек, 29,0% (в 2023 году - 55 человек</w:t>
      </w:r>
      <w:r>
        <w:rPr>
          <w:sz w:val="26"/>
          <w:szCs w:val="26"/>
        </w:rPr>
        <w:t>, 31,4%; в 2022 году - 61 человек, 33,5%).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дошкольных образовательных учреждениях – 83 педагогических работника, из них аттестовано – 76 человек, 91,6% (в 2023 году - 75 человек, 89,3%; в 2022 году - 85 человек, 87,6%), в том числе: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имеют высшую квалиф</w:t>
      </w:r>
      <w:r>
        <w:rPr>
          <w:sz w:val="26"/>
          <w:szCs w:val="26"/>
        </w:rPr>
        <w:t xml:space="preserve">икационную категорию - 31 человек, 37,3% (в 2023 году - 27 человек, 32,1%; в 2022 году - 26 человек, 26,8%),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первую квалификационную категорию - 35 человек, 42,2% (в 2023 году - 38 человек, 45,2%; в 2022 году - 40 человек, 41,2%).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учреждениях дополнит</w:t>
      </w:r>
      <w:r>
        <w:rPr>
          <w:sz w:val="26"/>
          <w:szCs w:val="26"/>
        </w:rPr>
        <w:t>ельного образования – 26 педагогических работников, из них аттестовано – 20 человек, 76,9% (в 2023 году - 32 человека, 94,1%; в 2022 году - 34 человека, 82,9%), в том числе: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имеют высшую квалификационную категорию – 6 человек, 23,.% (в 2023 году - 12 чел</w:t>
      </w:r>
      <w:r>
        <w:rPr>
          <w:sz w:val="26"/>
          <w:szCs w:val="26"/>
        </w:rPr>
        <w:t xml:space="preserve">овек, 35,3%; в 2022 году - 12 человек, 29,3%),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первую квалификационную категорию – 13 человек, 50,0% (в 2023 году - 15 человек, 44,1%; в 2022 году - 17 человек, 41,5%).</w:t>
      </w:r>
    </w:p>
    <w:p w:rsidR="00A06274" w:rsidRDefault="00D16F42">
      <w:pPr>
        <w:pStyle w:val="a3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Городской округ Навашинский по состоянию на 01.01.2025 года занимает 8 место в рейти</w:t>
      </w:r>
      <w:r>
        <w:rPr>
          <w:sz w:val="26"/>
          <w:szCs w:val="26"/>
        </w:rPr>
        <w:t xml:space="preserve">нге муниципальных округов и районов по высшей квалификационной категории и составляет 44,3% (в 2023 году – 11 место, в 2022 году - 9 место в рейтинге муниципальных </w:t>
      </w:r>
      <w:r>
        <w:rPr>
          <w:sz w:val="26"/>
          <w:szCs w:val="26"/>
        </w:rPr>
        <w:lastRenderedPageBreak/>
        <w:t>округов и районов по высшей квалификационной категории, 35,8%.).</w:t>
      </w:r>
    </w:p>
    <w:p w:rsidR="00A06274" w:rsidRDefault="00D16F42">
      <w:pPr>
        <w:pStyle w:val="a3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Руководящий состав образова</w:t>
      </w:r>
      <w:r>
        <w:rPr>
          <w:sz w:val="26"/>
          <w:szCs w:val="26"/>
        </w:rPr>
        <w:t xml:space="preserve">тельных организаций аттестован на соответствие занимаемой должности на 100%, аттестационные процедуры организованы в соответствии нормативно–правовыми документами и проводятся 1 раз в 3 года. </w:t>
      </w:r>
    </w:p>
    <w:p w:rsidR="00A06274" w:rsidRDefault="00D16F4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Педагогические и руководящие работники образовательных организа</w:t>
      </w:r>
      <w:r>
        <w:rPr>
          <w:sz w:val="26"/>
          <w:szCs w:val="26"/>
        </w:rPr>
        <w:t>ций городского округа за достигнутые результаты в профессиональной деятельности, за многолетний добросовестный труд в деле воспитания и обучения подрастающего поколения, высокое профессиональное мастерство, большой личный вклад в социально-экономическое ра</w:t>
      </w:r>
      <w:r>
        <w:rPr>
          <w:sz w:val="26"/>
          <w:szCs w:val="26"/>
        </w:rPr>
        <w:t xml:space="preserve">звитие муниципального округа Навашинский награждены     наградами различного уровня: </w:t>
      </w:r>
    </w:p>
    <w:p w:rsidR="00A06274" w:rsidRDefault="00D16F4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наградами муниципального уровня – 231 человек (74,8%);</w:t>
      </w:r>
    </w:p>
    <w:p w:rsidR="00A06274" w:rsidRDefault="00D16F4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наградами министерства образования Нижегородской области, ведомственными наградами и наградами Нижегородской об</w:t>
      </w:r>
      <w:r>
        <w:rPr>
          <w:sz w:val="26"/>
          <w:szCs w:val="26"/>
        </w:rPr>
        <w:t>ласти – 173 человека (в 2023 году - 166 человек, 2022 году - 159 человек), что составляет 49,8% от общего числа педагогических и руководящих работников (в 2023 году – 47,1%; в 2022 году – 43,4%).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Уровень прохождения курсовой подготовки педагогическими рабо</w:t>
      </w:r>
      <w:r>
        <w:rPr>
          <w:sz w:val="26"/>
          <w:szCs w:val="26"/>
        </w:rPr>
        <w:t xml:space="preserve">тниками за последние 3 года – высокий, составляет: в учреждениях дошкольного образования – 92,8%, в учреждениях дополнительного образования – 89,4%, в общеобразовательных учреждениях – 94,7%. </w:t>
      </w:r>
    </w:p>
    <w:p w:rsidR="00A06274" w:rsidRDefault="00D16F42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sz w:val="26"/>
          <w:szCs w:val="26"/>
        </w:rPr>
        <w:t>В целях провед</w:t>
      </w:r>
      <w:r>
        <w:rPr>
          <w:sz w:val="26"/>
          <w:szCs w:val="26"/>
        </w:rPr>
        <w:t>ения мероприятий по повышению квалификации педагогических и руководящих работников действует дистанционное компьютерное тестирование педагогических работников при аттестации на 1 квалификационную категорию и соответствие занимаемой должности руководящих ра</w:t>
      </w:r>
      <w:r>
        <w:rPr>
          <w:sz w:val="26"/>
          <w:szCs w:val="26"/>
        </w:rPr>
        <w:t xml:space="preserve">ботников. Проведена плановая переподготовка руководителей и руководящих работников образовательных организаций по направлениям «Менеджмент в образовании», «Управление персоналом», «Государственное и муниципальное управление» в объеме 250-560 часов – 100%. 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итоговому мониторингу по курсовой подготовке на 01.01.2025 года среди педагогических работников: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курсы по ФГОС прошли – 90,6% педагогических работников (в 2023 году – 72%; в 2022 году – 100%), 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курсы по теме «Функциональная грамотность» - 67,</w:t>
      </w:r>
      <w:r>
        <w:rPr>
          <w:sz w:val="26"/>
          <w:szCs w:val="26"/>
        </w:rPr>
        <w:t xml:space="preserve">2% (в 2023 году - 52%, в 2022 году – 41%), 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курсы по направлению «Инклюзивное образование, организация работы с детьми инвалидами и детьми с ОВЗ» -  42,8% (в 2023 году – 48%; в 2022 году – 45%); 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курсы по цифровой трансформации – 37,6 % (в 2023 году – </w:t>
      </w:r>
      <w:r>
        <w:rPr>
          <w:sz w:val="26"/>
          <w:szCs w:val="26"/>
        </w:rPr>
        <w:t xml:space="preserve">29%; в 2022 году – 40%); 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курсы по оказанию медицинской помощи – 27,2% (в 2023 году – 68%; в 2022 году – 90%);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курсы по классному руководству – 40,5% (в 2023 году – 100%; в 2022 году – 100%).</w:t>
      </w:r>
    </w:p>
    <w:p w:rsidR="00A06274" w:rsidRDefault="00D16F4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Качественные изменения в сфере образования невозможны без об</w:t>
      </w:r>
      <w:r>
        <w:rPr>
          <w:sz w:val="26"/>
          <w:szCs w:val="26"/>
        </w:rPr>
        <w:t>еспечения должного уровня заработной платы педагогических работников.</w:t>
      </w:r>
    </w:p>
    <w:p w:rsidR="00A06274" w:rsidRDefault="00D16F4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Указа Президента Российской Федерации от 7 мая 2012 года                №597 «О мероприятиях по реализации государственной социальной политики» и Программой поэтапного сове</w:t>
      </w:r>
      <w:r>
        <w:rPr>
          <w:sz w:val="26"/>
          <w:szCs w:val="26"/>
        </w:rPr>
        <w:t>ршенствования системы оплаты труда в государственных (муниципальных) учреждениях в 2024 году была продолжена работа по доведению заработной платы педагогам общеобразовательных организаций, организаций дошкольного и дополнительного образования до целевых зн</w:t>
      </w:r>
      <w:r>
        <w:rPr>
          <w:sz w:val="26"/>
          <w:szCs w:val="26"/>
        </w:rPr>
        <w:t xml:space="preserve">ачений. </w:t>
      </w:r>
    </w:p>
    <w:p w:rsidR="00A06274" w:rsidRDefault="00D16F42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01.01.2025 года средняя заработная плата педагогических работников составила: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общеобразовательных учреждений общего образования –56 398,4 руб.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(без вознаграждения за классное руководство);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учреждений дошкольного образования – </w:t>
      </w:r>
      <w:r>
        <w:rPr>
          <w:sz w:val="26"/>
          <w:szCs w:val="26"/>
        </w:rPr>
        <w:t>53368,5 руб.;</w:t>
      </w:r>
    </w:p>
    <w:p w:rsidR="00A06274" w:rsidRDefault="00D16F42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учреждений дополнительного образования детей – 59794,6 руб.</w:t>
      </w:r>
    </w:p>
    <w:p w:rsidR="00A06274" w:rsidRDefault="00D16F42">
      <w:pPr>
        <w:tabs>
          <w:tab w:val="left" w:pos="142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Согласно Положению о новой системе оплаты труда работников для руководителей образовательных организаций пересмотрены должностные оклады, и начисление заработной платы осуществляет</w:t>
      </w:r>
      <w:r>
        <w:rPr>
          <w:sz w:val="26"/>
          <w:szCs w:val="26"/>
        </w:rPr>
        <w:t>ся в соответствии с «эффективным контрактом».</w:t>
      </w:r>
    </w:p>
    <w:p w:rsidR="00A06274" w:rsidRDefault="00D16F42">
      <w:pPr>
        <w:tabs>
          <w:tab w:val="left" w:pos="142"/>
        </w:tabs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Дошкольное образование</w:t>
      </w:r>
    </w:p>
    <w:p w:rsidR="00A06274" w:rsidRDefault="00D16F4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Системой дошкольного образования в муниципальном</w:t>
      </w:r>
      <w:r>
        <w:rPr>
          <w:sz w:val="26"/>
          <w:szCs w:val="26"/>
        </w:rPr>
        <w:t xml:space="preserve"> округе Навашинский по состоянию на 01.01.2025 охвачено 97,26% дошкольников   в возрасте от 1 года до 7 лет или 817детей  (в 2024 году – 851 ребенок, 95,4%; 2023 г. – 851 ребенок, 95,4%, в 2022 г.  – 952 детей, 94,4%; в 2021г.  – 1004 детей, 85,37%;). Обща</w:t>
      </w:r>
      <w:r>
        <w:rPr>
          <w:sz w:val="26"/>
          <w:szCs w:val="26"/>
        </w:rPr>
        <w:t xml:space="preserve">я численность детей в возрасте 1-7 лет в муниципальном округе Навашинский 840 человек.  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Из них получает услуги дошкольного образования в муниципальных дошкольных образовательных учреждениях (далее – МДОУ) – 817 человек 97,26% дошкольников в возрасте от 1</w:t>
      </w:r>
      <w:r>
        <w:rPr>
          <w:sz w:val="26"/>
          <w:szCs w:val="26"/>
        </w:rPr>
        <w:t xml:space="preserve"> года до 7 лет. 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Обеспечена 100% доступность дошкольного образования для детей с 3 до 7 лет, очередность среди детей данной возрастной группы отсутствует.  </w:t>
      </w:r>
      <w:r>
        <w:rPr>
          <w:color w:val="000000"/>
          <w:sz w:val="26"/>
          <w:szCs w:val="26"/>
        </w:rPr>
        <w:t>Доступность услуг дошкольного образования для детей от 2-х месяцев до 3-х лет в муниципальном округ</w:t>
      </w:r>
      <w:r>
        <w:rPr>
          <w:color w:val="000000"/>
          <w:sz w:val="26"/>
          <w:szCs w:val="26"/>
        </w:rPr>
        <w:t>е Навашинский составляет 100% от численности желающих определить ребёнка в детский сад.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Среднемесячная стоимость содержания 1 ребенка в детских садах за 2024 год составила 16238,7 тыс. рублей (в 2023 г. – 11568,3 тыс. руб., в 2022 г.- 10433,33 руб., в 2021</w:t>
      </w:r>
      <w:r>
        <w:rPr>
          <w:sz w:val="26"/>
          <w:szCs w:val="26"/>
        </w:rPr>
        <w:t xml:space="preserve"> г – 10260,71 тыс. рублей).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Стоимость питания 1 ребенка в день в 2024 году составила 108 руб., в 2023 – 101 руб., в 2022 – 95 руб.; в 2021-86 руб. 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Фиксированная родительская плата в детских садах муниципального</w:t>
      </w:r>
      <w:r>
        <w:rPr>
          <w:sz w:val="26"/>
          <w:szCs w:val="26"/>
        </w:rPr>
        <w:t xml:space="preserve"> округа Навашинский по состоянию на 01.01.2025 составила 2413 руб. (на 01.01.2024 – 2251 руб., на 01.01.2023 - 2114 руб.; на 01.01.2022 г -1950 руб. 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расширения доступности качественного дошкольного образования в 2023 году из областного бюджета на </w:t>
      </w:r>
      <w:r>
        <w:rPr>
          <w:sz w:val="26"/>
          <w:szCs w:val="26"/>
        </w:rPr>
        <w:t>выплату компенсации части родительской платы за содержание ребенка в муниципальных дошкольных образовательных учреждениях выделено 4456,4 тыс. руб.  (в 2023 – 4595,5 тыс. руб., в 2022 – 4733,5 тыс. руб.; в 2021 году – 4890,9 тыс. руб.).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01.</w:t>
      </w:r>
      <w:r>
        <w:rPr>
          <w:sz w:val="26"/>
          <w:szCs w:val="26"/>
        </w:rPr>
        <w:t xml:space="preserve">01.2025 в округе отсутствует общая очередь детей, остронуждающихся в посещении детского сада.  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Успешно функционирует электронная система учета детей, посещающих детские сады, и состоящих на учете для получения места в детский сад (Автоматизированная инфор</w:t>
      </w:r>
      <w:r>
        <w:rPr>
          <w:sz w:val="26"/>
          <w:szCs w:val="26"/>
        </w:rPr>
        <w:t xml:space="preserve">мационная система "Комплектование ДОУ"). 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Доля учреждений дошкольного образования, имеющих аварийные или требующие капитального ремонта здания, в целом по округу составила 28,57%. Это МБДОУ Детский сад №10 «Сказка» и МБДОУ Детский сад №5 «Солнышко».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Одно </w:t>
      </w:r>
      <w:r>
        <w:rPr>
          <w:color w:val="000000"/>
          <w:sz w:val="26"/>
          <w:szCs w:val="26"/>
        </w:rPr>
        <w:t xml:space="preserve">из направлений работы в деятельности ДОУ муниципального округа Навашинский - это комплексное психолого-медико-педагогическое сопровождение детей с ОВЗ, направленное на обеспечение условий для удовлетворения потребности личности ребёнка, его социализацию в </w:t>
      </w:r>
      <w:r>
        <w:rPr>
          <w:color w:val="000000"/>
          <w:sz w:val="26"/>
          <w:szCs w:val="26"/>
        </w:rPr>
        <w:t>среду здоровых сверстников, интересы и запросы родителей.</w:t>
      </w:r>
      <w:r>
        <w:rPr>
          <w:sz w:val="26"/>
          <w:szCs w:val="26"/>
        </w:rPr>
        <w:t xml:space="preserve"> Функционирует консультационный пункт на базе МБДОУ детский сад №10 «Сказка», в котором дети-инвалиды с раннего возраста и родители получают психолого-педагогическую помощь специалистов.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городском </w:t>
      </w:r>
      <w:r>
        <w:rPr>
          <w:sz w:val="26"/>
          <w:szCs w:val="26"/>
        </w:rPr>
        <w:t xml:space="preserve">округе 12 (7 юридических лиц, 5 филиалов) детских садов реализуют программы дошкольного обучения общей направленности, МБДОУ Детский сад № 8 «Ласточка» дополнительно реализуют коррекционную логопедическую программу. Услуги </w:t>
      </w:r>
      <w:r>
        <w:rPr>
          <w:sz w:val="26"/>
          <w:szCs w:val="26"/>
        </w:rPr>
        <w:lastRenderedPageBreak/>
        <w:t>логопеда, как в дошкольных учрежд</w:t>
      </w:r>
      <w:r>
        <w:rPr>
          <w:sz w:val="26"/>
          <w:szCs w:val="26"/>
        </w:rPr>
        <w:t>ениях, так и в школах очень востребованы. В образовательных организациях (в том числе и в общеобразовательных школах) очень много детей с различными нарушениями речи.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течение 2023 года в ДОУ проведены ряд мониторингов, результаты которых показывают: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во</w:t>
      </w:r>
      <w:r>
        <w:rPr>
          <w:sz w:val="26"/>
          <w:szCs w:val="26"/>
        </w:rPr>
        <w:t xml:space="preserve"> всех ДОУ муниципального округа Навашинский особое внимание уделяется </w:t>
      </w:r>
      <w:r>
        <w:rPr>
          <w:bCs/>
          <w:i/>
          <w:iCs/>
          <w:sz w:val="26"/>
          <w:szCs w:val="26"/>
        </w:rPr>
        <w:t>психолого-педагогическим условиям</w:t>
      </w:r>
      <w:r>
        <w:rPr>
          <w:sz w:val="26"/>
          <w:szCs w:val="26"/>
        </w:rPr>
        <w:t xml:space="preserve"> в соответствии с ФГОС дошкольного образования. Педагоги предоставляют возможности для самостоятельной познавательно-исследовательской деятельности детей</w:t>
      </w:r>
      <w:r>
        <w:rPr>
          <w:sz w:val="26"/>
          <w:szCs w:val="26"/>
        </w:rPr>
        <w:t xml:space="preserve"> и поощряют познавательную инициативу и активность ребенка. Воспитывают доброжелательное отношение, чувство доверия к близким взрослым и сверстникам; развивают умение общаться с разными детьми (младшими, старшими, ровесниками, мальчиками, девочками). Обесп</w:t>
      </w:r>
      <w:r>
        <w:rPr>
          <w:sz w:val="26"/>
          <w:szCs w:val="26"/>
        </w:rPr>
        <w:t>ечивают условия для развития представлений о физических свойствах окружающего мира о многообразии растительного и животного мира Педагоги решают задачи социально-коммуникативного развития в процессе организации трудовой деятельности.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Cs/>
          <w:i/>
          <w:iCs/>
          <w:sz w:val="26"/>
          <w:szCs w:val="26"/>
        </w:rPr>
        <w:t>Материально-техничес</w:t>
      </w:r>
      <w:r>
        <w:rPr>
          <w:bCs/>
          <w:i/>
          <w:iCs/>
          <w:sz w:val="26"/>
          <w:szCs w:val="26"/>
        </w:rPr>
        <w:t>кое оснащение и оборудование, пространственная организация среды</w:t>
      </w:r>
      <w:r>
        <w:rPr>
          <w:sz w:val="26"/>
          <w:szCs w:val="26"/>
        </w:rPr>
        <w:t xml:space="preserve"> детских садов соответствуют санитарно - гигиеническим требованиям. Условия труда </w:t>
      </w:r>
      <w:r>
        <w:rPr>
          <w:color w:val="000000"/>
          <w:sz w:val="26"/>
          <w:szCs w:val="26"/>
        </w:rPr>
        <w:t xml:space="preserve">и </w:t>
      </w:r>
      <w:r>
        <w:rPr>
          <w:sz w:val="26"/>
          <w:szCs w:val="26"/>
        </w:rPr>
        <w:t>жизнедеятельности детей соответствуют требованиям охраны труда. Имеется фонд дидактических пособий, игр, кар</w:t>
      </w:r>
      <w:r>
        <w:rPr>
          <w:sz w:val="26"/>
          <w:szCs w:val="26"/>
        </w:rPr>
        <w:t xml:space="preserve">тотек, схем, заданий, игрушек и </w:t>
      </w:r>
      <w:r>
        <w:rPr>
          <w:color w:val="000000"/>
          <w:sz w:val="26"/>
          <w:szCs w:val="26"/>
        </w:rPr>
        <w:t xml:space="preserve">т.п. </w:t>
      </w:r>
      <w:r>
        <w:rPr>
          <w:sz w:val="26"/>
          <w:szCs w:val="26"/>
        </w:rPr>
        <w:t>для широкого спектра тематических проектов, предусмотренных образовательной программой. Организация и оборудование пространства обеспечивает реализацию речевого направления образовательных программ. Организация и оборуд</w:t>
      </w:r>
      <w:r>
        <w:rPr>
          <w:sz w:val="26"/>
          <w:szCs w:val="26"/>
        </w:rPr>
        <w:t>ование пространства обеспечивает реализацию эстетического направления образовательных программ.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в </w:t>
      </w:r>
      <w:r>
        <w:rPr>
          <w:sz w:val="26"/>
          <w:szCs w:val="26"/>
        </w:rPr>
        <w:t xml:space="preserve">соответствии с ФГОС ДО в дошкольных учреждениях соблюдаются требования </w:t>
      </w:r>
      <w:r>
        <w:rPr>
          <w:i/>
          <w:sz w:val="26"/>
          <w:szCs w:val="26"/>
        </w:rPr>
        <w:t>к кадровому обеспечению</w:t>
      </w:r>
      <w:r>
        <w:rPr>
          <w:sz w:val="26"/>
          <w:szCs w:val="26"/>
        </w:rPr>
        <w:t xml:space="preserve"> образовательного процесса:</w:t>
      </w:r>
      <w:bookmarkStart w:id="1" w:name="bookmark56"/>
      <w:bookmarkEnd w:id="1"/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дошкольные учреждения полностью </w:t>
      </w:r>
      <w:r>
        <w:rPr>
          <w:sz w:val="26"/>
          <w:szCs w:val="26"/>
        </w:rPr>
        <w:t>укомплектованы кадрами (100%);</w:t>
      </w:r>
    </w:p>
    <w:p w:rsidR="00A06274" w:rsidRDefault="00D16F42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-уровень квалификации педагогов соответствует квалификационным характеристикам.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bCs/>
          <w:i/>
          <w:iCs/>
          <w:sz w:val="26"/>
          <w:szCs w:val="26"/>
        </w:rPr>
        <w:t xml:space="preserve">- обеспечение психолого-педагогической поддержки семьи, и повышения компетентности родителей (законных представителей) в </w:t>
      </w:r>
      <w:r>
        <w:rPr>
          <w:bCs/>
          <w:i/>
          <w:iCs/>
          <w:color w:val="000000"/>
          <w:sz w:val="26"/>
          <w:szCs w:val="26"/>
        </w:rPr>
        <w:t xml:space="preserve">вопросах развития </w:t>
      </w:r>
      <w:r>
        <w:rPr>
          <w:bCs/>
          <w:i/>
          <w:iCs/>
          <w:sz w:val="26"/>
          <w:szCs w:val="26"/>
        </w:rPr>
        <w:t>и обра</w:t>
      </w:r>
      <w:r>
        <w:rPr>
          <w:bCs/>
          <w:i/>
          <w:iCs/>
          <w:sz w:val="26"/>
          <w:szCs w:val="26"/>
        </w:rPr>
        <w:t xml:space="preserve">зования, охраны и укрепления здоровья детей, </w:t>
      </w:r>
      <w:r>
        <w:rPr>
          <w:bCs/>
          <w:iCs/>
          <w:sz w:val="26"/>
          <w:szCs w:val="26"/>
        </w:rPr>
        <w:t>одна из</w:t>
      </w:r>
      <w:r>
        <w:rPr>
          <w:sz w:val="26"/>
          <w:szCs w:val="26"/>
        </w:rPr>
        <w:t xml:space="preserve"> основных задач, </w:t>
      </w:r>
      <w:r>
        <w:rPr>
          <w:color w:val="2D3239"/>
          <w:sz w:val="26"/>
          <w:szCs w:val="26"/>
        </w:rPr>
        <w:t xml:space="preserve">стоящих </w:t>
      </w:r>
      <w:r>
        <w:rPr>
          <w:sz w:val="26"/>
          <w:szCs w:val="26"/>
        </w:rPr>
        <w:t>перед детским садом. Педагоги знакомят родителей с используемыми методиками, технологиями, средствами реализации образовательной программы, особенностями образовательной деятельно</w:t>
      </w:r>
      <w:r>
        <w:rPr>
          <w:sz w:val="26"/>
          <w:szCs w:val="26"/>
        </w:rPr>
        <w:t xml:space="preserve">сти и </w:t>
      </w:r>
      <w:r>
        <w:rPr>
          <w:color w:val="000000"/>
          <w:sz w:val="26"/>
          <w:szCs w:val="26"/>
        </w:rPr>
        <w:t xml:space="preserve">т.п. </w:t>
      </w:r>
      <w:r>
        <w:rPr>
          <w:sz w:val="26"/>
          <w:szCs w:val="26"/>
        </w:rPr>
        <w:t xml:space="preserve">Предоставляют информацию о способах развития и обучения ребёнка, которую родители могут использовать дома. Информируют </w:t>
      </w:r>
      <w:r>
        <w:rPr>
          <w:color w:val="000000"/>
          <w:sz w:val="26"/>
          <w:szCs w:val="26"/>
        </w:rPr>
        <w:t xml:space="preserve">о </w:t>
      </w:r>
      <w:r>
        <w:rPr>
          <w:sz w:val="26"/>
          <w:szCs w:val="26"/>
        </w:rPr>
        <w:t xml:space="preserve">текущей ситуации развития ребёнка различными видами информации. Родителям предоставляется возможность участвовать </w:t>
      </w:r>
      <w:r>
        <w:rPr>
          <w:color w:val="2D3239"/>
          <w:sz w:val="26"/>
          <w:szCs w:val="26"/>
        </w:rPr>
        <w:t xml:space="preserve">в </w:t>
      </w:r>
      <w:r>
        <w:rPr>
          <w:sz w:val="26"/>
          <w:szCs w:val="26"/>
        </w:rPr>
        <w:t>принятии</w:t>
      </w:r>
      <w:r>
        <w:rPr>
          <w:sz w:val="26"/>
          <w:szCs w:val="26"/>
        </w:rPr>
        <w:t xml:space="preserve"> решений, касающихся проведения мероприятий </w:t>
      </w:r>
      <w:r>
        <w:rPr>
          <w:color w:val="000000"/>
          <w:sz w:val="26"/>
          <w:szCs w:val="26"/>
        </w:rPr>
        <w:t xml:space="preserve">в </w:t>
      </w:r>
      <w:r>
        <w:rPr>
          <w:sz w:val="26"/>
          <w:szCs w:val="26"/>
        </w:rPr>
        <w:t>группе.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Полученные результаты позволили определить эффективность обеспечения условий реализации образовательных программ дошкольных образований в обследуемых МБДОУ округа. Она варьируется в пределах 64-90%.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Удовлетворенность родителей качеством оказания муниципальных услуг от 80 до 100%.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Ежегодно дошкольные учреждения принимают участие и становятся победителями конкурсных мероприятий российского и регионального уровня. </w:t>
      </w:r>
    </w:p>
    <w:p w:rsidR="00A06274" w:rsidRDefault="00D16F42">
      <w:pPr>
        <w:pStyle w:val="13"/>
        <w:ind w:firstLine="0"/>
        <w:jc w:val="both"/>
        <w:rPr>
          <w:rFonts w:ascii="Times New Roman" w:hAnsi="Times New Roman"/>
          <w:b/>
          <w:color w:val="000000"/>
          <w:lang w:val="ru-RU"/>
        </w:rPr>
      </w:pPr>
      <w:r w:rsidRPr="00AC16C6">
        <w:rPr>
          <w:rFonts w:ascii="Times New Roman" w:hAnsi="Times New Roman"/>
          <w:b/>
          <w:color w:val="000000"/>
          <w:u w:val="single"/>
          <w:lang w:val="ru-RU"/>
        </w:rPr>
        <w:t>Основное и среднее образование</w:t>
      </w:r>
    </w:p>
    <w:p w:rsidR="00A06274" w:rsidRDefault="00D16F42">
      <w:pPr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В 2023-2</w:t>
      </w:r>
      <w:r>
        <w:rPr>
          <w:sz w:val="26"/>
          <w:szCs w:val="26"/>
        </w:rPr>
        <w:t>024 учебном году количество обучающихся в общеобразовательных учреждениях городского округа составило 2118 человек (в 2022-2023 учебном году -2087 человек,2021-22 учебном году – 2067 человек, в 2020-2021 учебном году -2051 человек). Из них 293 ученика гимн</w:t>
      </w:r>
      <w:r>
        <w:rPr>
          <w:sz w:val="26"/>
          <w:szCs w:val="26"/>
        </w:rPr>
        <w:t xml:space="preserve">азии. 142 обучающихся 10-11 классов школ округа охвачены профильным обучением. Реализуются профили: </w:t>
      </w:r>
      <w:r>
        <w:rPr>
          <w:sz w:val="26"/>
          <w:szCs w:val="26"/>
        </w:rPr>
        <w:lastRenderedPageBreak/>
        <w:t>информационно-технологический, другие технологические, физико-математический, социально-гуманитарный, социально-экономический.  133 учащихся гимназии (с 5 п</w:t>
      </w:r>
      <w:r>
        <w:rPr>
          <w:sz w:val="26"/>
          <w:szCs w:val="26"/>
        </w:rPr>
        <w:t>о 11 класс) углубленно изучают английский язык.</w:t>
      </w:r>
    </w:p>
    <w:p w:rsidR="00A06274" w:rsidRDefault="00D16F42">
      <w:pPr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В целях реализации права на образование детей с ограниченными возможностями здоровья в районе организуется обучение детей как в форме инклюзивного образования, так и по индивидуальным учебным планам. Всего в</w:t>
      </w:r>
      <w:r>
        <w:rPr>
          <w:sz w:val="26"/>
          <w:szCs w:val="26"/>
        </w:rPr>
        <w:t xml:space="preserve"> общеобразовательных школах обучалось 26 детей-инвалидов, в детских садах – 8. Из 16 детей с ОВЗ, обучающихся в школах, 9 с инвалидностью. Все 16 детей с ОВЗ обучались по адаптированным образовательным программам, остальные - по общим. 5 детям с ОВЗ не был</w:t>
      </w:r>
      <w:r>
        <w:rPr>
          <w:sz w:val="26"/>
          <w:szCs w:val="26"/>
        </w:rPr>
        <w:t xml:space="preserve">и созданы все условия для комфортного обучения, то есть не организовано обучение по адаптированной общеобразовательной программе, это предстоит решить педагогическим коллективам образовательных организаций, в которых эти дети обучаются.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2023-2024 учебно</w:t>
      </w:r>
      <w:r>
        <w:rPr>
          <w:sz w:val="26"/>
          <w:szCs w:val="26"/>
        </w:rPr>
        <w:t>м году индивидуально на дому обучалось по медицинским показаниям 5 учащихся, из которых 4 детей-инвалидов. Педагоги образовательных организаций раз в три года проходят курсы повышения квалификации по работе с детьми с ОВЗ. Во всех городских школах и в МБОУ</w:t>
      </w:r>
      <w:r>
        <w:rPr>
          <w:sz w:val="26"/>
          <w:szCs w:val="26"/>
        </w:rPr>
        <w:t xml:space="preserve"> «Большеокуловская средняя школа» работают педагоги-психологи, но только в двух школах есть учителя-логопеды (в МБОУ «Средняя школа №3 г. Навашино» и МБОУ «Средняя школа №4 г. Навашино»).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Архитектурная доступность создана только в трех школах округа (МБОУ</w:t>
      </w:r>
      <w:r>
        <w:rPr>
          <w:sz w:val="26"/>
          <w:szCs w:val="26"/>
        </w:rPr>
        <w:t xml:space="preserve"> «Средняя школа №4 г. Навашино», МАОУ «Натальинская средняя школа» и МБОУ «Большеокуловская средняя школа») то есть доступ для маломобильных граждан имеют только 30 % школ (включая филиалы). Не все образовательные организации, в которых обучаются дети с ОВ</w:t>
      </w:r>
      <w:r>
        <w:rPr>
          <w:sz w:val="26"/>
          <w:szCs w:val="26"/>
        </w:rPr>
        <w:t>З, обеспечивают учебно-воспитательный процесс в соответствии с рекомендациями ТПМПК (недостаточное количество УМК и учебников для детей с ОВЗ). Не все школы округа могут обеспечить психолого-педагогическое сопровождение для детей-инвалидов. Необходимо закл</w:t>
      </w:r>
      <w:r>
        <w:rPr>
          <w:sz w:val="26"/>
          <w:szCs w:val="26"/>
        </w:rPr>
        <w:t>ючать договора на сетевое взаимодействие.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Успеваемость</w:t>
      </w:r>
      <w:r>
        <w:rPr>
          <w:sz w:val="26"/>
          <w:szCs w:val="26"/>
        </w:rPr>
        <w:t xml:space="preserve"> в 2023-2024 учебном году по округу составила 99,5 %, причём 6 из 10 школ закончили учебный год со 100 % успеваемостью. По итогам этого учебного года в округе 10 неуспевающих, однако 6 переведены условн</w:t>
      </w:r>
      <w:r>
        <w:rPr>
          <w:sz w:val="26"/>
          <w:szCs w:val="26"/>
        </w:rPr>
        <w:t>о. Второгодников - 4 человека. Показатель качества знаний учащихся за 2024 год в городском округе составляет 57,7% (2023 год -58% 2022 год - 58,6%, 2021 год – 55,6%), последние три года качество знаний учащихся снижается.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Выше среднего показателя по округу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качества знаний имеют школы: МБОУ «Гимназия г. Навашино» (77%), МБОУ «Средняя школа №3 г. Навашино» (65%), МБОУ «Тешинская средняя школа» (62%), филиал МБОУ «Большеокуловская средняя школа» - «Салавирская основная школа» (61,5%). Самый низкий показатель п</w:t>
      </w:r>
      <w:r>
        <w:rPr>
          <w:sz w:val="26"/>
          <w:szCs w:val="26"/>
        </w:rPr>
        <w:t>о району качества знаний в МБОУ «Большеокуловская средняя школа» (40%),  филиале МБОУ «Тешинская средняя школа» - «Степуринская основная школа» (33,3%), филиал МБОУ «Большеокуловская средняя школа» - «Поздняковская основная школа»  (46%).</w:t>
      </w:r>
    </w:p>
    <w:p w:rsidR="00A06274" w:rsidRDefault="00D16F42">
      <w:pPr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Снизилось качество знаний по сравнению с прошлым учебным годом в шести школах: во всех сельских, кроме Салавирской ОШ, и, хотя показатель выше среднего по округу, в МБОУ «Средняя школа №3 г. Навашино» (в 2023г. было 68%) Работа в данных учреждениях не была</w:t>
      </w:r>
      <w:r>
        <w:rPr>
          <w:sz w:val="26"/>
          <w:szCs w:val="26"/>
        </w:rPr>
        <w:t xml:space="preserve"> спланирована и проведена по итогам предыдущего года. Администрации и педагогическим коллективам образовательных организаций необходимо серьезно заняться данной проблемой и пересмотреть свое отношение к качеству знаний, полученных обучающимися.</w:t>
      </w:r>
    </w:p>
    <w:p w:rsidR="00A06274" w:rsidRDefault="00D16F42">
      <w:pPr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В 2023-2024</w:t>
      </w:r>
      <w:r>
        <w:rPr>
          <w:sz w:val="26"/>
          <w:szCs w:val="26"/>
        </w:rPr>
        <w:t xml:space="preserve"> учебном году не было отчислений учащихся из общеобразовательных школ, не было случаев отказа в приёме в образовательные учреждения городского округа без уважительной причины. Однако остаются дети на семейной форме обучения. В 2023-24 учебном году таких де</w:t>
      </w:r>
      <w:r>
        <w:rPr>
          <w:sz w:val="26"/>
          <w:szCs w:val="26"/>
        </w:rPr>
        <w:t xml:space="preserve">тей - 2 человека. Необходимо выяснить причины нежелания родителей обучать детей в образовательной </w:t>
      </w:r>
      <w:r>
        <w:rPr>
          <w:sz w:val="26"/>
          <w:szCs w:val="26"/>
        </w:rPr>
        <w:lastRenderedPageBreak/>
        <w:t xml:space="preserve">организации и устранить их.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Образовательным организациям необходимо продолжать работу по повышению качества услуг, предоставляемых обучающимся. Не на должном</w:t>
      </w:r>
      <w:r>
        <w:rPr>
          <w:sz w:val="26"/>
          <w:szCs w:val="26"/>
        </w:rPr>
        <w:t xml:space="preserve"> уровне остается индивидуальная работа с обучающимися и их семьями. </w:t>
      </w:r>
    </w:p>
    <w:p w:rsidR="00A06274" w:rsidRDefault="00D16F42">
      <w:pPr>
        <w:pStyle w:val="42"/>
        <w:shd w:val="clear" w:color="auto" w:fill="auto"/>
        <w:spacing w:before="0" w:after="0" w:line="240" w:lineRule="auto"/>
        <w:ind w:left="80" w:right="20" w:firstLine="580"/>
        <w:rPr>
          <w:sz w:val="26"/>
          <w:szCs w:val="26"/>
        </w:rPr>
      </w:pPr>
      <w:r>
        <w:rPr>
          <w:rStyle w:val="24"/>
        </w:rPr>
        <w:t xml:space="preserve">По данным отчета, представленного общеобразовательными организациями, реализующими образовательные программы основного общего и среднего общего образования из 209 выпускников 9-х классов </w:t>
      </w:r>
      <w:r>
        <w:rPr>
          <w:rStyle w:val="24"/>
        </w:rPr>
        <w:t>2024 года (2023 год-207 выпускников, 2022 год – 209 выпускников, 2021 год -186) получают:</w:t>
      </w:r>
    </w:p>
    <w:p w:rsidR="00A06274" w:rsidRDefault="00D16F42">
      <w:pPr>
        <w:pStyle w:val="42"/>
        <w:numPr>
          <w:ilvl w:val="0"/>
          <w:numId w:val="37"/>
        </w:numPr>
        <w:shd w:val="clear" w:color="auto" w:fill="auto"/>
        <w:tabs>
          <w:tab w:val="left" w:pos="267"/>
        </w:tabs>
        <w:spacing w:before="0" w:after="0" w:line="240" w:lineRule="auto"/>
        <w:ind w:left="80" w:right="20"/>
        <w:rPr>
          <w:sz w:val="26"/>
          <w:szCs w:val="26"/>
        </w:rPr>
      </w:pPr>
      <w:r>
        <w:rPr>
          <w:rStyle w:val="24"/>
        </w:rPr>
        <w:t>среднее общее образование 68 человек, что составило 32,5% (2023 год -39,6%, 2022 год - 34,4%, 2021 год - 35,5%).</w:t>
      </w:r>
    </w:p>
    <w:p w:rsidR="00A06274" w:rsidRDefault="00D16F42">
      <w:pPr>
        <w:pStyle w:val="42"/>
        <w:numPr>
          <w:ilvl w:val="0"/>
          <w:numId w:val="37"/>
        </w:numPr>
        <w:shd w:val="clear" w:color="auto" w:fill="auto"/>
        <w:tabs>
          <w:tab w:val="left" w:pos="262"/>
        </w:tabs>
        <w:spacing w:before="0" w:after="0" w:line="240" w:lineRule="auto"/>
        <w:ind w:left="80"/>
        <w:rPr>
          <w:sz w:val="26"/>
          <w:szCs w:val="26"/>
        </w:rPr>
      </w:pPr>
      <w:r>
        <w:rPr>
          <w:rStyle w:val="24"/>
        </w:rPr>
        <w:t xml:space="preserve">среднее профессиональное образование 139 выпускников </w:t>
      </w:r>
      <w:r>
        <w:rPr>
          <w:rStyle w:val="24"/>
        </w:rPr>
        <w:t>- 66,5% (2023- 60,4%  год 2022 год -65,1%, 2021 год - 63,4%).</w:t>
      </w:r>
    </w:p>
    <w:p w:rsidR="00A06274" w:rsidRDefault="00D16F42">
      <w:pPr>
        <w:pStyle w:val="42"/>
        <w:shd w:val="clear" w:color="auto" w:fill="auto"/>
        <w:spacing w:before="0" w:after="0" w:line="240" w:lineRule="auto"/>
        <w:ind w:left="80" w:right="20" w:firstLine="580"/>
        <w:rPr>
          <w:rStyle w:val="24"/>
        </w:rPr>
      </w:pPr>
      <w:r>
        <w:rPr>
          <w:rStyle w:val="24"/>
        </w:rPr>
        <w:t>Анализ данных мониторинга жизнеустройства учащихся 9-х классов 2023-2024 учебного года показал, что количество выпускников, ориентированных на получение среднего общего образования несколько сни</w:t>
      </w:r>
      <w:r>
        <w:rPr>
          <w:rStyle w:val="24"/>
        </w:rPr>
        <w:t xml:space="preserve">зилось по сравнению с прошлыми годами. </w:t>
      </w:r>
    </w:p>
    <w:p w:rsidR="00A06274" w:rsidRDefault="00D16F42">
      <w:pPr>
        <w:pStyle w:val="42"/>
        <w:shd w:val="clear" w:color="auto" w:fill="auto"/>
        <w:spacing w:before="0" w:after="0" w:line="240" w:lineRule="auto"/>
        <w:ind w:left="80" w:right="20" w:firstLine="580"/>
        <w:rPr>
          <w:sz w:val="26"/>
          <w:szCs w:val="26"/>
          <w:highlight w:val="yellow"/>
        </w:rPr>
      </w:pPr>
      <w:r>
        <w:rPr>
          <w:rStyle w:val="24"/>
        </w:rPr>
        <w:t>По сравнению с предыдущим периодом произошло увеличение на 6,1 % количества выпускников, поступивших в учреждения среднего профессионального образования. Выбор специальностей выпускниками очень разнообразный. Остаётс</w:t>
      </w:r>
      <w:r>
        <w:rPr>
          <w:rStyle w:val="24"/>
        </w:rPr>
        <w:t>я востребованным среди выпускников 9-х классов СП №3 ГБОУ СПО «Выксунский металлургический колледж им. А.А. Козерадского», расположенный на территории городского округа. Выпускники выбирают специальности: информационные технологии, сварщик, машиностроение.</w:t>
      </w:r>
      <w:r>
        <w:rPr>
          <w:rStyle w:val="24"/>
        </w:rPr>
        <w:t xml:space="preserve"> ,В других образовательных учреждениях СПО: наиболее востребованы медицинские, педагогические специальности, юридические, железнодорожные , а также выбирают водный транспорт, физкультурные направления, дизайн, радиоэлектронику, гуманитарный и др.</w:t>
      </w:r>
    </w:p>
    <w:p w:rsidR="00A06274" w:rsidRDefault="00D16F42">
      <w:pPr>
        <w:pStyle w:val="42"/>
        <w:shd w:val="clear" w:color="auto" w:fill="auto"/>
        <w:tabs>
          <w:tab w:val="left" w:pos="9781"/>
        </w:tabs>
        <w:spacing w:before="0" w:after="0" w:line="240" w:lineRule="auto"/>
        <w:ind w:left="80" w:right="20" w:firstLine="580"/>
        <w:rPr>
          <w:sz w:val="26"/>
          <w:szCs w:val="26"/>
        </w:rPr>
      </w:pPr>
      <w:r>
        <w:rPr>
          <w:rStyle w:val="24"/>
        </w:rPr>
        <w:t>64 выпуск</w:t>
      </w:r>
      <w:r>
        <w:rPr>
          <w:rStyle w:val="24"/>
        </w:rPr>
        <w:t>ника 11-х классов (2023 год-62 выпускника 2022 год – 59 выпускников, 2021 год - 82, 2020 год - 84) получают образование в учреждениях:</w:t>
      </w:r>
    </w:p>
    <w:p w:rsidR="00A06274" w:rsidRDefault="00D16F42">
      <w:pPr>
        <w:pStyle w:val="42"/>
        <w:shd w:val="clear" w:color="auto" w:fill="auto"/>
        <w:spacing w:before="0" w:after="0" w:line="240" w:lineRule="auto"/>
        <w:ind w:left="80" w:right="-1" w:firstLine="620"/>
        <w:rPr>
          <w:sz w:val="26"/>
          <w:szCs w:val="26"/>
        </w:rPr>
      </w:pPr>
      <w:r>
        <w:rPr>
          <w:rStyle w:val="24"/>
        </w:rPr>
        <w:t>- высшего профессионального образования - 58 человек, 90,6% (2023 год-82,3% ,2022 год -86,4%, 2021 год – 61%);</w:t>
      </w:r>
    </w:p>
    <w:p w:rsidR="00A06274" w:rsidRDefault="00D16F42">
      <w:pPr>
        <w:pStyle w:val="42"/>
        <w:numPr>
          <w:ilvl w:val="0"/>
          <w:numId w:val="37"/>
        </w:numPr>
        <w:shd w:val="clear" w:color="auto" w:fill="auto"/>
        <w:tabs>
          <w:tab w:val="left" w:pos="1050"/>
        </w:tabs>
        <w:spacing w:before="0" w:after="0" w:line="240" w:lineRule="auto"/>
        <w:ind w:left="80" w:right="-1" w:firstLine="620"/>
        <w:rPr>
          <w:rStyle w:val="24"/>
        </w:rPr>
      </w:pPr>
      <w:r>
        <w:rPr>
          <w:rStyle w:val="24"/>
        </w:rPr>
        <w:t>поступили в учреждения среднего профессионального образования 4 выпускников, 6,3% (2023 год-11,3%, 2022 год - 11,9%, 2021 год - 31,7%).</w:t>
      </w:r>
    </w:p>
    <w:p w:rsidR="00A06274" w:rsidRDefault="00D16F42">
      <w:pPr>
        <w:pStyle w:val="42"/>
        <w:numPr>
          <w:ilvl w:val="0"/>
          <w:numId w:val="37"/>
        </w:numPr>
        <w:shd w:val="clear" w:color="auto" w:fill="auto"/>
        <w:spacing w:before="0" w:after="0" w:line="240" w:lineRule="auto"/>
        <w:ind w:left="80" w:right="20" w:firstLine="580"/>
        <w:rPr>
          <w:sz w:val="26"/>
          <w:szCs w:val="26"/>
        </w:rPr>
      </w:pPr>
      <w:r>
        <w:rPr>
          <w:rStyle w:val="24"/>
        </w:rPr>
        <w:t>не продолжили образование, а трудоустроились 2 выпускника (1 – МБОУ «Гимназия г. Навашино», 1 – МБОУ «Большеокуловская с</w:t>
      </w:r>
      <w:r>
        <w:rPr>
          <w:rStyle w:val="24"/>
        </w:rPr>
        <w:t>редняя школа»)</w:t>
      </w:r>
    </w:p>
    <w:p w:rsidR="00A06274" w:rsidRDefault="00D16F42">
      <w:pPr>
        <w:pStyle w:val="42"/>
        <w:shd w:val="clear" w:color="auto" w:fill="auto"/>
        <w:spacing w:before="0" w:after="0" w:line="240" w:lineRule="auto"/>
        <w:ind w:left="80" w:right="-1" w:firstLine="620"/>
        <w:rPr>
          <w:rStyle w:val="24"/>
          <w:highlight w:val="yellow"/>
        </w:rPr>
      </w:pPr>
      <w:r>
        <w:rPr>
          <w:rStyle w:val="24"/>
        </w:rPr>
        <w:t>По фактическому устройству выпускников 11-х классов можно сделать вывод, что показатель количества выпускников, поступивших в учреждения высшего профессионального образования значительно выше, а количество выпускников, получающих среднее про</w:t>
      </w:r>
      <w:r>
        <w:rPr>
          <w:rStyle w:val="24"/>
        </w:rPr>
        <w:t>фессиональное образование в 2024 году почти в 2 раза ниже прошлого года. Выпускники текущего года выбирали следующие направленности: технические и строительные специальности; педагогические; медицинские; юридические; гуманитарные; военные.</w:t>
      </w:r>
    </w:p>
    <w:p w:rsidR="00A06274" w:rsidRDefault="00D16F42">
      <w:pPr>
        <w:pStyle w:val="42"/>
        <w:shd w:val="clear" w:color="auto" w:fill="auto"/>
        <w:spacing w:before="0" w:after="0" w:line="240" w:lineRule="auto"/>
        <w:ind w:left="80" w:right="-1" w:firstLine="620"/>
        <w:rPr>
          <w:rStyle w:val="24"/>
        </w:rPr>
      </w:pPr>
      <w:r>
        <w:rPr>
          <w:rStyle w:val="24"/>
        </w:rPr>
        <w:t>А также выбирают</w:t>
      </w:r>
      <w:r>
        <w:rPr>
          <w:rStyle w:val="24"/>
        </w:rPr>
        <w:t xml:space="preserve"> направления: экономические, управленческие, аграрные, транспорт, связь, нефтегазовую промышленность.</w:t>
      </w:r>
    </w:p>
    <w:p w:rsidR="00A06274" w:rsidRDefault="00D16F42">
      <w:pPr>
        <w:pStyle w:val="42"/>
        <w:shd w:val="clear" w:color="auto" w:fill="auto"/>
        <w:spacing w:before="0" w:after="0" w:line="240" w:lineRule="auto"/>
        <w:ind w:left="80" w:right="-1" w:firstLine="620"/>
        <w:rPr>
          <w:sz w:val="26"/>
          <w:szCs w:val="26"/>
        </w:rPr>
      </w:pPr>
      <w:r>
        <w:rPr>
          <w:rStyle w:val="24"/>
        </w:rPr>
        <w:t>Таким образом, в образовательных организациях п</w:t>
      </w:r>
      <w:r>
        <w:rPr>
          <w:sz w:val="26"/>
          <w:szCs w:val="26"/>
        </w:rPr>
        <w:t>роводится недостаточная профориентационная работа с учащимися на уровне среднего общего образования. Имеютс</w:t>
      </w:r>
      <w:r>
        <w:rPr>
          <w:sz w:val="26"/>
          <w:szCs w:val="26"/>
        </w:rPr>
        <w:t xml:space="preserve">я случаи, когда выпускники 11 класса не продолжают обучение в других организациях, а поступают на работу, не имея специальности. 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Насущными как для школ, так и для детских садов является переход на обновленные Федеральные государственные образовательные ст</w:t>
      </w:r>
      <w:r>
        <w:rPr>
          <w:sz w:val="26"/>
          <w:szCs w:val="26"/>
        </w:rPr>
        <w:t xml:space="preserve">андарты. Всем педагогическим коллективам образовательных учреждений необходимо продолжать совершенствовать деятельность по повышению компетентности педагогов, повышению квалификации, стимулировать творческий </w:t>
      </w:r>
      <w:r>
        <w:rPr>
          <w:sz w:val="26"/>
          <w:szCs w:val="26"/>
        </w:rPr>
        <w:lastRenderedPageBreak/>
        <w:t>потенциал кадров.</w:t>
      </w:r>
      <w:r>
        <w:rPr>
          <w:rFonts w:eastAsia="Calibri"/>
          <w:sz w:val="26"/>
          <w:szCs w:val="26"/>
          <w:lang w:eastAsia="en-US"/>
        </w:rPr>
        <w:t xml:space="preserve"> Все школы городского округа ос</w:t>
      </w:r>
      <w:r>
        <w:rPr>
          <w:rFonts w:eastAsia="Calibri"/>
          <w:sz w:val="26"/>
          <w:szCs w:val="26"/>
          <w:lang w:eastAsia="en-US"/>
        </w:rPr>
        <w:t>нащены средствами обучения и воспитания, необходимыми для реализации требований обновленного федерального государственного образовательного стандарта образовательных программ и соответствуют современным условиям обучения.</w:t>
      </w:r>
    </w:p>
    <w:p w:rsidR="00A06274" w:rsidRDefault="00D16F4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2024 году продолжалась работа по</w:t>
      </w:r>
      <w:r>
        <w:rPr>
          <w:sz w:val="26"/>
          <w:szCs w:val="26"/>
        </w:rPr>
        <w:t xml:space="preserve"> проведению вакцинации учащихся и работников образовательных организаций от гриппа, проведению мероприятий, направленных на укрепление здоровья детей и подростков: увеличение числа проводимых спортивных мероприятий, «Дней здоровья», организация горячего пи</w:t>
      </w:r>
      <w:r>
        <w:rPr>
          <w:sz w:val="26"/>
          <w:szCs w:val="26"/>
        </w:rPr>
        <w:t>тания с витаминизацией блюд, обновление оборудования пищеблоков, оснащение классов учебной мебелью, соответствующей возрастным особенностям детей.</w:t>
      </w:r>
    </w:p>
    <w:p w:rsidR="00A06274" w:rsidRDefault="00D16F4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 постоянном контроле стоит вопрос охвата горячим питанием школьников. Острым остается вопрос баланса цены и</w:t>
      </w:r>
      <w:r>
        <w:rPr>
          <w:sz w:val="26"/>
          <w:szCs w:val="26"/>
        </w:rPr>
        <w:t xml:space="preserve"> качества питания. Пока недостижимой остается планка областного показателя (88%) по охвату питанием, в нашем округе она варьируется в течение года от 84 до 79%. Основной причиной является неплатежеспособность населения, низкие заработные платы, отсутствие </w:t>
      </w:r>
      <w:r>
        <w:rPr>
          <w:sz w:val="26"/>
          <w:szCs w:val="26"/>
        </w:rPr>
        <w:t>постоянной работы. Большая работа в этом году было проведена по приобретению нового оборудования на пищеблоки, ремонту имеющегося оборудования, приобретению новой кухонной и столовой посуды. Организован родительский контроль за качеством организации питани</w:t>
      </w:r>
      <w:r>
        <w:rPr>
          <w:sz w:val="26"/>
          <w:szCs w:val="26"/>
        </w:rPr>
        <w:t>я школьников. Каждое замечание или жалоба родителей были изучены и приняты соответствующие меры.</w:t>
      </w:r>
    </w:p>
    <w:p w:rsidR="00A06274" w:rsidRDefault="00D16F42">
      <w:pPr>
        <w:ind w:firstLine="85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Все школы округа оснащены профилактическими средствами: рециркуляторами, бесконтактными термометрами, антибактериальными дезинфицирующими средствами, средствам</w:t>
      </w:r>
      <w:r>
        <w:rPr>
          <w:rFonts w:eastAsia="Calibri"/>
          <w:sz w:val="26"/>
          <w:szCs w:val="26"/>
          <w:lang w:eastAsia="en-US"/>
        </w:rPr>
        <w:t>и индивидуальной защиты. Руководителям необходимо контролировать неснижаемый запас санитарных средств. Школы работают в режиме, соответствующем требованиям санитарных противоэпидемических правил.</w:t>
      </w:r>
      <w:r>
        <w:rPr>
          <w:sz w:val="26"/>
          <w:szCs w:val="26"/>
        </w:rPr>
        <w:t xml:space="preserve"> Однако карантинов в образовательных организациях избежать не</w:t>
      </w:r>
      <w:r>
        <w:rPr>
          <w:sz w:val="26"/>
          <w:szCs w:val="26"/>
        </w:rPr>
        <w:t xml:space="preserve"> удалось. Поэтому, принимаемые меры по профилактике заболеваний недостаточны в период подъема заболеваемости. Не достигнут достаточный охват горячим питанием обучающихся 5-11 классов.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Организация и проведение олимпиад, конкурсов, мероприятий</w:t>
      </w:r>
      <w:r>
        <w:rPr>
          <w:bCs/>
          <w:sz w:val="26"/>
          <w:szCs w:val="26"/>
        </w:rPr>
        <w:t>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 – исследовательской) деятельности, творческой деятельности, физкультурно – с</w:t>
      </w:r>
      <w:r>
        <w:rPr>
          <w:bCs/>
          <w:sz w:val="26"/>
          <w:szCs w:val="26"/>
        </w:rPr>
        <w:t xml:space="preserve">портивной деятельности, способствует </w:t>
      </w:r>
      <w:r>
        <w:rPr>
          <w:sz w:val="26"/>
          <w:szCs w:val="26"/>
        </w:rPr>
        <w:t>совершенствованию организационно-методической работы с одаренными  и талантливыми детьми.</w:t>
      </w:r>
    </w:p>
    <w:p w:rsidR="00A06274" w:rsidRDefault="00D16F4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Основным показателем являются количество мероприятий и общий охват участников, который стабилен, до 89% в 2022 году, 90% в 2023 г</w:t>
      </w:r>
      <w:r>
        <w:rPr>
          <w:sz w:val="26"/>
          <w:szCs w:val="26"/>
        </w:rPr>
        <w:t xml:space="preserve">оду, 90% в 2024 году, чему может способствовать востребованность и значимость данных мероприятий для обучающихся и воспитанников, высокий  уровень организации и проведения. </w:t>
      </w:r>
    </w:p>
    <w:p w:rsidR="00A06274" w:rsidRDefault="00D16F4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2023-2024 учебном году в рамках всероссийской олимпиады школьников были проведен</w:t>
      </w:r>
      <w:r>
        <w:rPr>
          <w:sz w:val="26"/>
          <w:szCs w:val="26"/>
        </w:rPr>
        <w:t xml:space="preserve">ы  муниципальные  олимпиады по 20 общеобразовательным предметам.  Не проводились олимпиады по французскому, испанскому, итальянскому китайскому языкам, так как данные предметы в общеобразовательных организациях городского округа не изучаются.  </w:t>
      </w:r>
    </w:p>
    <w:p w:rsidR="00A06274" w:rsidRDefault="00D16F4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школьном этапе Олимпиады приняли участие 813 обучающихся 5-11 классов из 10 общеобразовательных организаций, из них 516 обучающиеся городских школ, 297 обучающиеся сельских школ.</w:t>
      </w:r>
    </w:p>
    <w:p w:rsidR="00A06274" w:rsidRDefault="00D16F42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муниципальном этапе – 753 обучающихся 7-11 классов из 9 общеобразовател</w:t>
      </w:r>
      <w:r>
        <w:rPr>
          <w:sz w:val="26"/>
          <w:szCs w:val="26"/>
        </w:rPr>
        <w:t>ьных организаций округа. Анализ проведения Олимпиады и работы, муниципальных предметно-методических комиссий выявил, что участники олимпиад старались раскрыть свои творческие способности, показать знания теоретического материала, практических умений и навы</w:t>
      </w:r>
      <w:r>
        <w:rPr>
          <w:sz w:val="26"/>
          <w:szCs w:val="26"/>
        </w:rPr>
        <w:t xml:space="preserve">ков, самостоятельной работы.  По итогам проведенного муниципального этапа 39 обучающихся стали победителями (5,2 % от общего количества участников) из них 23 </w:t>
      </w:r>
      <w:r>
        <w:rPr>
          <w:sz w:val="26"/>
          <w:szCs w:val="26"/>
        </w:rPr>
        <w:lastRenderedPageBreak/>
        <w:t>человека из городских школ, 16 из сельских школ, 73 призерами (9,7 %), из них 51 человек из городс</w:t>
      </w:r>
      <w:r>
        <w:rPr>
          <w:sz w:val="26"/>
          <w:szCs w:val="26"/>
        </w:rPr>
        <w:t>ких школ, 22 из сельских школ.</w:t>
      </w:r>
    </w:p>
    <w:p w:rsidR="00A06274" w:rsidRDefault="00D16F42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 сравнению с предыдущими учебными годами количество победителей и призеров увеличилось. В 2021-2022 учебном году-36 победителей (7%), 58 призеров (11%), в 2022-2023 учебном году - 33 победителя (5,3%), 31 призер (5 %).</w:t>
      </w:r>
    </w:p>
    <w:p w:rsidR="00A06274" w:rsidRDefault="00D16F4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Наибольшее количество победителей и призеров муниципального этапа Олимпиады в следующих общеобразовательных организациях: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МБОУ «Гимназия г. Навашино» - 30 победителей и призеров;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МБОУ «Большеокуловская средняя школа»26 победителей и призеров;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МБОУ «С</w:t>
      </w:r>
      <w:r>
        <w:rPr>
          <w:sz w:val="26"/>
          <w:szCs w:val="26"/>
        </w:rPr>
        <w:t>редняя школа №4 г. Навашино» - 25 победителей и призеров.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региональный этап Олимпиады получили приглашение 9 обучающихся: по русскому языку (1 обучающийся), по литературе (1 обучающийся), по немецкому языку (1 обучающийся), по праву (4 обучающихся), по </w:t>
      </w:r>
      <w:r>
        <w:rPr>
          <w:sz w:val="26"/>
          <w:szCs w:val="26"/>
        </w:rPr>
        <w:t xml:space="preserve">физической культуре (2 обучающихся). К сожалению, по итогам участия в региональном этапе Олимпиады победители и призеры отсутствуют. </w:t>
      </w:r>
    </w:p>
    <w:p w:rsidR="00A06274" w:rsidRDefault="00D16F4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муниципальном этапе всероссийской олимпиады школьников среди обучающихся начальных классов по математике и русскому язы</w:t>
      </w:r>
      <w:r>
        <w:rPr>
          <w:sz w:val="26"/>
          <w:szCs w:val="26"/>
        </w:rPr>
        <w:t>ку приняли участие 7 обучающихся (18 - по математике, 19 – по русскому языку) из 6 школ. Победителями и призерами стали 7 обучающихся. По количеству победителей и призеров суммарно лидером стала МБОУ «Большеокуловская средняя школа».</w:t>
      </w:r>
    </w:p>
    <w:p w:rsidR="00A06274" w:rsidRDefault="00D16F4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2023-2024 учебном </w:t>
      </w:r>
      <w:r>
        <w:rPr>
          <w:sz w:val="26"/>
          <w:szCs w:val="26"/>
        </w:rPr>
        <w:t>году обучающиеся общеобразовательных организаций участвовали и в других олимпиадах различного уровня. Это: школьный, муниципальный и региональный этапы Всероссийской олимпиады «Технологии успеха» в рамках Всероссийской Большой олимпиады «Искусство – Технол</w:t>
      </w:r>
      <w:r>
        <w:rPr>
          <w:sz w:val="26"/>
          <w:szCs w:val="26"/>
        </w:rPr>
        <w:t>огии – Спорт»; региональный (отборочный) этап Российской психолого – педагогической олимпиады школьников им. К.Д. Ушинского, муниципальный и региональный этапы Интеллектуальной Олимпиады Приволжского федерального округа.</w:t>
      </w:r>
    </w:p>
    <w:p w:rsidR="00A06274" w:rsidRPr="00AC16C6" w:rsidRDefault="00D16F42">
      <w:pPr>
        <w:pStyle w:val="54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  <w:lang w:val="ru-RU"/>
        </w:rPr>
      </w:pPr>
      <w:r w:rsidRPr="00AC16C6">
        <w:rPr>
          <w:sz w:val="26"/>
          <w:szCs w:val="26"/>
          <w:lang w:val="ru-RU"/>
        </w:rPr>
        <w:t>В муниципальном этапе Общероссийско</w:t>
      </w:r>
      <w:r w:rsidRPr="00AC16C6">
        <w:rPr>
          <w:sz w:val="26"/>
          <w:szCs w:val="26"/>
          <w:lang w:val="ru-RU"/>
        </w:rPr>
        <w:t>й Олимпиады  по Основам православной культуры   приняли участие 18 человек, из них</w:t>
      </w:r>
      <w:r w:rsidRPr="00AC16C6">
        <w:rPr>
          <w:b/>
          <w:sz w:val="26"/>
          <w:szCs w:val="26"/>
          <w:lang w:val="ru-RU"/>
        </w:rPr>
        <w:t xml:space="preserve"> </w:t>
      </w:r>
      <w:r w:rsidRPr="00AC16C6">
        <w:rPr>
          <w:sz w:val="26"/>
          <w:szCs w:val="26"/>
          <w:lang w:val="ru-RU"/>
        </w:rPr>
        <w:t xml:space="preserve">победителем стали 3обучающихся, призерами – 6 обучающихся. </w:t>
      </w:r>
    </w:p>
    <w:p w:rsidR="00A06274" w:rsidRDefault="00D16F42">
      <w:pPr>
        <w:ind w:firstLine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Мониторинг результативности участия обучающихся и воспитанников в олимпиадах, фестивалях, проектах, конкурс</w:t>
      </w:r>
      <w:r>
        <w:rPr>
          <w:bCs/>
          <w:sz w:val="26"/>
          <w:szCs w:val="26"/>
        </w:rPr>
        <w:t xml:space="preserve">ах, соревнованиях, мероприятиях различных уровней и направленностей, так называемые «перечневые» мероприятия показал, что количество участников стабильно. </w:t>
      </w:r>
    </w:p>
    <w:p w:rsidR="00A06274" w:rsidRDefault="00D16F42">
      <w:pPr>
        <w:ind w:firstLine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За 2023-2024 учебный год приняли участие 1690 (55,3%)</w:t>
      </w:r>
      <w:r>
        <w:rPr>
          <w:color w:val="000000"/>
          <w:sz w:val="26"/>
          <w:szCs w:val="26"/>
        </w:rPr>
        <w:t xml:space="preserve"> </w:t>
      </w:r>
      <w:r>
        <w:rPr>
          <w:bCs/>
          <w:sz w:val="26"/>
          <w:szCs w:val="26"/>
        </w:rPr>
        <w:t>обучающихся и воспитанников округа в 16 м</w:t>
      </w:r>
      <w:r>
        <w:rPr>
          <w:bCs/>
          <w:sz w:val="26"/>
          <w:szCs w:val="26"/>
        </w:rPr>
        <w:t>ероприятиях. 128 победителей и призеров, что выше программных показателей. Прослеживается положительная динамика. В 2022-2023 учебном году приняли участие 1686</w:t>
      </w:r>
      <w:r>
        <w:rPr>
          <w:color w:val="000000"/>
          <w:sz w:val="26"/>
          <w:szCs w:val="26"/>
        </w:rPr>
        <w:t xml:space="preserve"> </w:t>
      </w:r>
      <w:r>
        <w:rPr>
          <w:bCs/>
          <w:sz w:val="26"/>
          <w:szCs w:val="26"/>
        </w:rPr>
        <w:t>участников (55%) в 15 мероприятиях, 123 победителя и призера; в 2021-2022 учебном году - 1687 (5</w:t>
      </w:r>
      <w:r>
        <w:rPr>
          <w:bCs/>
          <w:sz w:val="26"/>
          <w:szCs w:val="26"/>
        </w:rPr>
        <w:t>5%)</w:t>
      </w:r>
      <w:r>
        <w:rPr>
          <w:color w:val="000000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обучающихся и воспитанников в 16 мероприятиях, 128 победителей и призеров. </w:t>
      </w:r>
    </w:p>
    <w:p w:rsidR="00A06274" w:rsidRDefault="00D16F42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с одаренными и талантливыми детьми актуальна и является приоритетной в деятельности общеобразовательных организаций.</w:t>
      </w:r>
    </w:p>
    <w:p w:rsidR="00A06274" w:rsidRDefault="00D16F42">
      <w:pPr>
        <w:jc w:val="both"/>
        <w:rPr>
          <w:b/>
          <w:sz w:val="26"/>
          <w:szCs w:val="26"/>
          <w:u w:val="single"/>
          <w:lang w:eastAsia="en-US"/>
        </w:rPr>
      </w:pPr>
      <w:r>
        <w:rPr>
          <w:b/>
          <w:sz w:val="26"/>
          <w:szCs w:val="26"/>
          <w:u w:val="single"/>
          <w:lang w:eastAsia="en-US"/>
        </w:rPr>
        <w:t>Организация ЕГЭ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Всего в государственной итоговой атт</w:t>
      </w:r>
      <w:r>
        <w:rPr>
          <w:sz w:val="26"/>
          <w:szCs w:val="26"/>
        </w:rPr>
        <w:t xml:space="preserve">естации 2024 года в форме единого государственного экзамена участвовали </w:t>
      </w:r>
      <w:r>
        <w:rPr>
          <w:b/>
          <w:sz w:val="26"/>
          <w:szCs w:val="26"/>
        </w:rPr>
        <w:t xml:space="preserve">64 </w:t>
      </w:r>
      <w:r>
        <w:rPr>
          <w:sz w:val="26"/>
          <w:szCs w:val="26"/>
        </w:rPr>
        <w:t>выпускника 11-х классов.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Аттестаты о среднем общем образовании получили все выпускники (100 %).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организации ЕГЭ функционировалидва пункта проведения экзаменов (ППЭ) с онлайн -видеонаблюдением, в них </w:t>
      </w:r>
      <w:r>
        <w:rPr>
          <w:sz w:val="26"/>
          <w:szCs w:val="26"/>
        </w:rPr>
        <w:lastRenderedPageBreak/>
        <w:t>применялись технологии печати и сканирования контрольных измерительных материалов в аудиториях ППЭ.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Каждый ППЭ оборудован переносными металлодетектор</w:t>
      </w:r>
      <w:r>
        <w:rPr>
          <w:sz w:val="26"/>
          <w:szCs w:val="26"/>
        </w:rPr>
        <w:t xml:space="preserve">ами. </w:t>
      </w:r>
    </w:p>
    <w:p w:rsidR="00A06274" w:rsidRDefault="00D16F42">
      <w:pPr>
        <w:ind w:firstLine="709"/>
        <w:jc w:val="both"/>
        <w:rPr>
          <w:color w:val="548DD4"/>
          <w:sz w:val="26"/>
          <w:szCs w:val="26"/>
        </w:rPr>
      </w:pPr>
      <w:r>
        <w:rPr>
          <w:sz w:val="26"/>
          <w:szCs w:val="26"/>
        </w:rPr>
        <w:t xml:space="preserve">Экзамены прошли без нарушений и технологических сбоев, в штатном режиме. </w:t>
      </w:r>
      <w:r>
        <w:rPr>
          <w:color w:val="000000"/>
          <w:sz w:val="26"/>
          <w:szCs w:val="26"/>
        </w:rPr>
        <w:t>В дни проведения экзаменов на ППЭ обеспечена бесперебойная подача электроэнергии.</w:t>
      </w:r>
    </w:p>
    <w:p w:rsidR="00A06274" w:rsidRDefault="00D16F42">
      <w:pPr>
        <w:ind w:firstLine="709"/>
        <w:jc w:val="both"/>
        <w:rPr>
          <w:color w:val="548DD4"/>
          <w:sz w:val="26"/>
          <w:szCs w:val="26"/>
        </w:rPr>
      </w:pPr>
      <w:r>
        <w:rPr>
          <w:sz w:val="26"/>
          <w:szCs w:val="26"/>
        </w:rPr>
        <w:t xml:space="preserve">На всех экзаменах всех ППЭ было организовано присутствие медицинских работников, </w:t>
      </w:r>
      <w:r>
        <w:rPr>
          <w:color w:val="000000"/>
          <w:sz w:val="26"/>
          <w:szCs w:val="26"/>
        </w:rPr>
        <w:t>дежурство сотрудников МО МВД РФ «Навашинский» (по согласованию).</w:t>
      </w:r>
    </w:p>
    <w:p w:rsidR="00A06274" w:rsidRDefault="00D16F4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подготовительном этапе проведена необходимая организационно-технологическая работа по формированию и ведению РИС и взаимодействию с федеральной базой данных.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2024 году ЕГЭ был осуществл</w:t>
      </w:r>
      <w:r>
        <w:rPr>
          <w:sz w:val="26"/>
          <w:szCs w:val="26"/>
        </w:rPr>
        <w:t xml:space="preserve">ен по 11 общеобразовательным предметам.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Распределение интересов участников ЕГЭ к сдаче предметов по выбору в муниципальном округе Навашинский соответствует областным и общероссийским тенденциям. Как и в предыдущие годы, наиболее популярными предметами по-</w:t>
      </w:r>
      <w:r>
        <w:rPr>
          <w:sz w:val="26"/>
          <w:szCs w:val="26"/>
        </w:rPr>
        <w:t>прежнему остаются обществознание, физика, биология, история.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Апелляций не поступало.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Нарушений порядка проведения единого государственного экзамена в ППЭ не выявлено, поводов, предусмотренных статьей 28.1 КоАП  РФ для возбуждения дел об административных пр</w:t>
      </w:r>
      <w:r>
        <w:rPr>
          <w:sz w:val="26"/>
          <w:szCs w:val="26"/>
        </w:rPr>
        <w:t>авонарушениях, выявлено не было.</w:t>
      </w:r>
    </w:p>
    <w:p w:rsidR="00A06274" w:rsidRDefault="00D16F42">
      <w:pPr>
        <w:ind w:firstLine="709"/>
        <w:jc w:val="both"/>
        <w:rPr>
          <w:b/>
          <w:sz w:val="26"/>
          <w:szCs w:val="26"/>
          <w:u w:val="single"/>
          <w:lang w:eastAsia="en-US"/>
        </w:rPr>
      </w:pPr>
      <w:r>
        <w:rPr>
          <w:b/>
          <w:sz w:val="26"/>
          <w:szCs w:val="26"/>
          <w:u w:val="single"/>
          <w:lang w:eastAsia="en-US"/>
        </w:rPr>
        <w:t>Результаты экзаменов</w:t>
      </w:r>
    </w:p>
    <w:p w:rsidR="00A06274" w:rsidRDefault="00D16F42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Русский язык </w:t>
      </w:r>
      <w:r>
        <w:rPr>
          <w:rFonts w:eastAsia="Calibri"/>
          <w:sz w:val="26"/>
          <w:szCs w:val="26"/>
        </w:rPr>
        <w:t xml:space="preserve">сдавали </w:t>
      </w:r>
      <w:r>
        <w:rPr>
          <w:rFonts w:eastAsia="Calibri"/>
          <w:b/>
          <w:sz w:val="26"/>
          <w:szCs w:val="26"/>
        </w:rPr>
        <w:t>64</w:t>
      </w:r>
      <w:r>
        <w:rPr>
          <w:rFonts w:eastAsia="Calibri"/>
          <w:sz w:val="26"/>
          <w:szCs w:val="26"/>
        </w:rPr>
        <w:t xml:space="preserve"> выпускника общеобразовательных организаций</w:t>
      </w:r>
      <w:r>
        <w:rPr>
          <w:sz w:val="26"/>
          <w:szCs w:val="26"/>
        </w:rPr>
        <w:t>. Минимальный порог (24 б.) преодолели все выпускники. Средний балл по округу – 68,62 (70,63),на два балла ниже результата прошлого года</w:t>
      </w:r>
      <w:r>
        <w:rPr>
          <w:sz w:val="26"/>
          <w:szCs w:val="26"/>
        </w:rPr>
        <w:t>.</w:t>
      </w:r>
    </w:p>
    <w:p w:rsidR="00A06274" w:rsidRDefault="00D16F42">
      <w:pPr>
        <w:ind w:firstLine="708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Количество высокобалльников по данному предмету - 5 человек (8 %).</w:t>
      </w:r>
    </w:p>
    <w:p w:rsidR="00A06274" w:rsidRDefault="00D16F42">
      <w:pPr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Из них:</w:t>
      </w:r>
    </w:p>
    <w:p w:rsidR="00A06274" w:rsidRDefault="00D16F42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97 б – Шибаева Кристина (Большеокуловская СШ) </w:t>
      </w:r>
    </w:p>
    <w:p w:rsidR="00A06274" w:rsidRDefault="00D16F42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94 б – Берсенев Егор (Большеокуловская СШ)</w:t>
      </w:r>
    </w:p>
    <w:p w:rsidR="00A06274" w:rsidRDefault="00D16F42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91 б – Ерышева Ксения (СШ № 3)</w:t>
      </w:r>
    </w:p>
    <w:p w:rsidR="00A06274" w:rsidRDefault="00D16F42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Дубова Анастасия (Тёшинская СШ)</w:t>
      </w:r>
    </w:p>
    <w:p w:rsidR="00A06274" w:rsidRDefault="00D16F42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Грин</w:t>
      </w:r>
      <w:r>
        <w:rPr>
          <w:rFonts w:eastAsia="Calibri"/>
          <w:sz w:val="26"/>
          <w:szCs w:val="26"/>
        </w:rPr>
        <w:t>цова Алина (Натальинская СШ)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Математику профильного уровня</w:t>
      </w:r>
      <w:r>
        <w:rPr>
          <w:sz w:val="26"/>
          <w:szCs w:val="26"/>
        </w:rPr>
        <w:t xml:space="preserve"> сдавали </w:t>
      </w:r>
      <w:r>
        <w:rPr>
          <w:b/>
          <w:sz w:val="26"/>
          <w:szCs w:val="26"/>
        </w:rPr>
        <w:t>27</w:t>
      </w:r>
      <w:r>
        <w:rPr>
          <w:sz w:val="26"/>
          <w:szCs w:val="26"/>
        </w:rPr>
        <w:t xml:space="preserve"> выпускников общеобразовательных организаций. Средний балл по округу – </w:t>
      </w:r>
      <w:r>
        <w:rPr>
          <w:b/>
          <w:sz w:val="26"/>
          <w:szCs w:val="26"/>
        </w:rPr>
        <w:t>60,44</w:t>
      </w:r>
      <w:r>
        <w:rPr>
          <w:sz w:val="26"/>
          <w:szCs w:val="26"/>
        </w:rPr>
        <w:t xml:space="preserve">, что на 2,69 балла выше результата прошлого года (57,75 б.). 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Математика базового уровня</w:t>
      </w:r>
      <w:r>
        <w:rPr>
          <w:sz w:val="26"/>
          <w:szCs w:val="26"/>
        </w:rPr>
        <w:t>. Сдавали – 38 человек</w:t>
      </w:r>
      <w:r>
        <w:rPr>
          <w:sz w:val="26"/>
          <w:szCs w:val="26"/>
        </w:rPr>
        <w:t xml:space="preserve">. Качество знаний по округу – 84%. Средняя отметка – 4,2. </w:t>
      </w:r>
    </w:p>
    <w:p w:rsidR="00A06274" w:rsidRDefault="00D16F42">
      <w:pPr>
        <w:ind w:right="-1" w:firstLine="708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Обществознание.</w:t>
      </w:r>
      <w:r>
        <w:rPr>
          <w:rFonts w:eastAsia="Calibri"/>
          <w:sz w:val="26"/>
          <w:szCs w:val="26"/>
        </w:rPr>
        <w:t xml:space="preserve">Сдавали 25 выпускников. Средний балл по округу понизился на 6 баллов в сравнении с прошлым годом и составил </w:t>
      </w:r>
      <w:r>
        <w:rPr>
          <w:rFonts w:eastAsia="Calibri"/>
          <w:b/>
          <w:sz w:val="26"/>
          <w:szCs w:val="26"/>
        </w:rPr>
        <w:t>58,2</w:t>
      </w:r>
      <w:r>
        <w:rPr>
          <w:rFonts w:eastAsia="Calibri"/>
          <w:sz w:val="26"/>
          <w:szCs w:val="26"/>
        </w:rPr>
        <w:t xml:space="preserve"> (64,32в 2023 году). Минимальный порог (42 балла) не преодолели3 выпус</w:t>
      </w:r>
      <w:r>
        <w:rPr>
          <w:rFonts w:eastAsia="Calibri"/>
          <w:sz w:val="26"/>
          <w:szCs w:val="26"/>
        </w:rPr>
        <w:t>кника (Гимназия, Натальинская СШ). Высокобалльники – 1 чел., Редькина Алёна – 92 б.(СШ № 3).</w:t>
      </w:r>
    </w:p>
    <w:p w:rsidR="00A06274" w:rsidRDefault="00D16F42">
      <w:pPr>
        <w:ind w:right="-1" w:firstLine="708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Экзамен по </w:t>
      </w:r>
      <w:r>
        <w:rPr>
          <w:rFonts w:eastAsia="Calibri"/>
          <w:b/>
          <w:sz w:val="26"/>
          <w:szCs w:val="26"/>
        </w:rPr>
        <w:t xml:space="preserve">физике </w:t>
      </w:r>
      <w:r>
        <w:rPr>
          <w:rFonts w:eastAsia="Calibri"/>
          <w:sz w:val="26"/>
          <w:szCs w:val="26"/>
        </w:rPr>
        <w:t xml:space="preserve">сдавали 14 человек, минимальный барьер в 36 баллов преодолели все выпускники. Средний балл по округу выше на 11 баллов результатов 2023 года - </w:t>
      </w:r>
      <w:r>
        <w:rPr>
          <w:rFonts w:eastAsia="Calibri"/>
          <w:b/>
          <w:sz w:val="26"/>
          <w:szCs w:val="26"/>
        </w:rPr>
        <w:t>65</w:t>
      </w:r>
      <w:r>
        <w:rPr>
          <w:rFonts w:eastAsia="Calibri"/>
          <w:b/>
          <w:sz w:val="26"/>
          <w:szCs w:val="26"/>
        </w:rPr>
        <w:t>,42</w:t>
      </w:r>
      <w:r>
        <w:rPr>
          <w:rFonts w:eastAsia="Calibri"/>
          <w:sz w:val="26"/>
          <w:szCs w:val="26"/>
        </w:rPr>
        <w:t xml:space="preserve"> (54,15 б. в 2023 году).</w:t>
      </w:r>
    </w:p>
    <w:p w:rsidR="00A06274" w:rsidRDefault="00D16F42">
      <w:pPr>
        <w:ind w:right="-1" w:firstLine="708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100 баллов получил Куприянов Илья (Большеоуловская СШ), 90 б. у Смирнова Евгения (Гимназия).</w:t>
      </w:r>
    </w:p>
    <w:p w:rsidR="00A06274" w:rsidRDefault="00D16F42">
      <w:pPr>
        <w:ind w:right="-1" w:firstLine="708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Литературу</w:t>
      </w:r>
      <w:r>
        <w:rPr>
          <w:rFonts w:eastAsia="Calibri"/>
          <w:sz w:val="26"/>
          <w:szCs w:val="26"/>
        </w:rPr>
        <w:t xml:space="preserve"> сдавали 5 выпускников из Гимназии, Большеокуловской, Тёшинской СШ. Средний балл по округу – </w:t>
      </w:r>
      <w:r>
        <w:rPr>
          <w:rFonts w:eastAsia="Calibri"/>
          <w:b/>
          <w:sz w:val="26"/>
          <w:szCs w:val="26"/>
        </w:rPr>
        <w:t xml:space="preserve">68,8 </w:t>
      </w:r>
      <w:r>
        <w:rPr>
          <w:rFonts w:eastAsia="Calibri"/>
          <w:sz w:val="26"/>
          <w:szCs w:val="26"/>
        </w:rPr>
        <w:t xml:space="preserve">б., </w:t>
      </w:r>
      <w:r>
        <w:rPr>
          <w:rFonts w:eastAsia="Calibri"/>
          <w:b/>
          <w:sz w:val="26"/>
          <w:szCs w:val="26"/>
        </w:rPr>
        <w:t>выше</w:t>
      </w: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lastRenderedPageBreak/>
        <w:t>результата прошлого года на 36,8 баллов (32,0 – в 2023 году).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Биологию</w:t>
      </w:r>
      <w:r>
        <w:rPr>
          <w:sz w:val="26"/>
          <w:szCs w:val="26"/>
        </w:rPr>
        <w:t xml:space="preserve"> выбрали 14 чел. 2 выпускника не преодолели минимальный порог  36 б. (Гимназия). Средний балл по округу – </w:t>
      </w:r>
      <w:r>
        <w:rPr>
          <w:b/>
          <w:sz w:val="26"/>
          <w:szCs w:val="26"/>
        </w:rPr>
        <w:t>57,78</w:t>
      </w:r>
      <w:r>
        <w:rPr>
          <w:sz w:val="26"/>
          <w:szCs w:val="26"/>
        </w:rPr>
        <w:t xml:space="preserve"> (на 10,25 баллов выше, чем в 2023 году - 47,53 б.)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Английский язык </w:t>
      </w:r>
      <w:r>
        <w:rPr>
          <w:sz w:val="26"/>
          <w:szCs w:val="26"/>
        </w:rPr>
        <w:t>сдавал</w:t>
      </w:r>
      <w:r>
        <w:rPr>
          <w:sz w:val="26"/>
          <w:szCs w:val="26"/>
        </w:rPr>
        <w:t xml:space="preserve">и 7 выпускников. Минимальный порог преодолели все выпускники. Средний балл по округу – </w:t>
      </w:r>
      <w:r>
        <w:rPr>
          <w:b/>
          <w:sz w:val="26"/>
          <w:szCs w:val="26"/>
        </w:rPr>
        <w:t>58,71</w:t>
      </w:r>
      <w:r>
        <w:rPr>
          <w:sz w:val="26"/>
          <w:szCs w:val="26"/>
        </w:rPr>
        <w:t xml:space="preserve">, на 6,34 балла выше, чем в 2023 году (52,37 б.,). 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Химию </w:t>
      </w:r>
      <w:r>
        <w:rPr>
          <w:color w:val="000000"/>
          <w:sz w:val="26"/>
          <w:szCs w:val="26"/>
        </w:rPr>
        <w:t xml:space="preserve">выбрали 11 выпускников из СШ № 3, Большеокуловской и Натальинской СШ. Средний балл по округу – 68,72, что </w:t>
      </w:r>
      <w:r>
        <w:rPr>
          <w:color w:val="000000"/>
          <w:sz w:val="26"/>
          <w:szCs w:val="26"/>
        </w:rPr>
        <w:t xml:space="preserve">на 14,5 балла </w:t>
      </w:r>
      <w:r>
        <w:rPr>
          <w:b/>
          <w:color w:val="000000"/>
          <w:sz w:val="26"/>
          <w:szCs w:val="26"/>
        </w:rPr>
        <w:t>выше</w:t>
      </w:r>
      <w:r>
        <w:rPr>
          <w:color w:val="000000"/>
          <w:sz w:val="26"/>
          <w:szCs w:val="26"/>
        </w:rPr>
        <w:t xml:space="preserve"> результата прошлого года (54,2 б). Минимальный порог (36 б.) преодолели все выпускники.</w:t>
      </w:r>
    </w:p>
    <w:p w:rsidR="00A06274" w:rsidRDefault="00D16F4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Историю </w:t>
      </w:r>
      <w:r>
        <w:rPr>
          <w:sz w:val="26"/>
          <w:szCs w:val="26"/>
        </w:rPr>
        <w:t>сдавали 13 человек. Средний балл по округу составляет 60,15 баллов, что на 9 баллов ниже результата прошлого года (69,5 б.). Минимальный пор</w:t>
      </w:r>
      <w:r>
        <w:rPr>
          <w:sz w:val="26"/>
          <w:szCs w:val="26"/>
        </w:rPr>
        <w:t xml:space="preserve">ог (32 б.) преодолели все выпускники. Высокобалльник – 97 б. (Никоноров Н., Большеокуловская СШ) </w:t>
      </w:r>
    </w:p>
    <w:p w:rsidR="00A06274" w:rsidRDefault="00D16F4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Информатику и ИКТ </w:t>
      </w:r>
      <w:r>
        <w:rPr>
          <w:sz w:val="26"/>
          <w:szCs w:val="26"/>
        </w:rPr>
        <w:t xml:space="preserve">выбрали 14 человек. Средний балл по округу – </w:t>
      </w:r>
      <w:r>
        <w:rPr>
          <w:b/>
          <w:sz w:val="26"/>
          <w:szCs w:val="26"/>
        </w:rPr>
        <w:t>49,0</w:t>
      </w:r>
      <w:r>
        <w:rPr>
          <w:sz w:val="26"/>
          <w:szCs w:val="26"/>
        </w:rPr>
        <w:t>, на 3 балла ниже предыдущего результата в 2023 году –52,33 б.</w:t>
      </w:r>
    </w:p>
    <w:p w:rsidR="00A06274" w:rsidRDefault="00D16F4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Таким образом, в сравнении</w:t>
      </w:r>
      <w:r>
        <w:rPr>
          <w:sz w:val="26"/>
          <w:szCs w:val="26"/>
        </w:rPr>
        <w:t xml:space="preserve"> с 2023 годом, выпускники школ округа в текущем году повысили результаты ЕГЭ по химии, литературе, математике, физике, биологии, английскому языку.</w:t>
      </w:r>
    </w:p>
    <w:p w:rsidR="00A06274" w:rsidRDefault="00D16F42">
      <w:pPr>
        <w:ind w:firstLine="709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  <w:lang w:eastAsia="en-US"/>
        </w:rPr>
        <w:t xml:space="preserve">По результатам 2023 -2024 учебного года </w:t>
      </w:r>
      <w:r>
        <w:rPr>
          <w:b/>
          <w:bCs/>
          <w:sz w:val="26"/>
          <w:szCs w:val="26"/>
          <w:lang w:eastAsia="en-US"/>
        </w:rPr>
        <w:t>медаль «За особые успехи в учении»</w:t>
      </w:r>
      <w:r>
        <w:rPr>
          <w:bCs/>
          <w:sz w:val="26"/>
          <w:szCs w:val="26"/>
          <w:lang w:eastAsia="en-US"/>
        </w:rPr>
        <w:t xml:space="preserve"> получили 24 выпускника 11-х класс</w:t>
      </w:r>
      <w:r>
        <w:rPr>
          <w:bCs/>
          <w:sz w:val="26"/>
          <w:szCs w:val="26"/>
          <w:lang w:eastAsia="en-US"/>
        </w:rPr>
        <w:t xml:space="preserve">ов общеобразовательных организаций: МБОУ «Гимназия г. Навашино» (4 выпускника), </w:t>
      </w:r>
      <w:r>
        <w:rPr>
          <w:sz w:val="26"/>
          <w:szCs w:val="26"/>
        </w:rPr>
        <w:t>МБОУ «Средняя школа №3 г. Навашино» (5 выпускников), МБОУ «Большеокуловская средняя школа» (10 выпускников), МАОУ «Натальинская средняя школа» (4 выпускника), МБОУ «Тёшинская с</w:t>
      </w:r>
      <w:r>
        <w:rPr>
          <w:sz w:val="26"/>
          <w:szCs w:val="26"/>
        </w:rPr>
        <w:t>редняя школа» (1 выпускник).</w:t>
      </w:r>
    </w:p>
    <w:p w:rsidR="00A06274" w:rsidRDefault="00D16F42">
      <w:pPr>
        <w:ind w:firstLine="709"/>
        <w:contextualSpacing/>
        <w:jc w:val="both"/>
        <w:rPr>
          <w:b/>
          <w:bCs/>
          <w:sz w:val="26"/>
          <w:szCs w:val="26"/>
          <w:lang w:eastAsia="en-US"/>
        </w:rPr>
      </w:pPr>
      <w:r>
        <w:rPr>
          <w:sz w:val="26"/>
          <w:szCs w:val="26"/>
        </w:rPr>
        <w:t xml:space="preserve">Из 24 выпускников, награжденных </w:t>
      </w:r>
      <w:r>
        <w:rPr>
          <w:b/>
          <w:bCs/>
          <w:sz w:val="26"/>
          <w:szCs w:val="26"/>
          <w:lang w:eastAsia="en-US"/>
        </w:rPr>
        <w:t>медалью «За особые успехи в учении»:</w:t>
      </w:r>
    </w:p>
    <w:p w:rsidR="00A06274" w:rsidRDefault="00D16F42">
      <w:pPr>
        <w:ind w:firstLine="709"/>
        <w:contextualSpacing/>
        <w:jc w:val="both"/>
        <w:rPr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 xml:space="preserve">- </w:t>
      </w:r>
      <w:r>
        <w:rPr>
          <w:bCs/>
          <w:sz w:val="26"/>
          <w:szCs w:val="26"/>
          <w:lang w:eastAsia="en-US"/>
        </w:rPr>
        <w:t xml:space="preserve">18 выпускников награждены медалью «За особые успехи в учении» 1 степени («золотая»): МБОУ «Гимназия г. Навашино» (3 выпускника), </w:t>
      </w:r>
      <w:r>
        <w:rPr>
          <w:sz w:val="26"/>
          <w:szCs w:val="26"/>
        </w:rPr>
        <w:t>МБОУ «Средняя школа №3 г. Н</w:t>
      </w:r>
      <w:r>
        <w:rPr>
          <w:sz w:val="26"/>
          <w:szCs w:val="26"/>
        </w:rPr>
        <w:t>авашино» (4 выпускника), МБОУ «Большеокуловская средняя школа» (7 выпускников), МАОУ «Натальинская средняя школа» (4 выпускника);</w:t>
      </w:r>
      <w:r>
        <w:rPr>
          <w:bCs/>
          <w:sz w:val="26"/>
          <w:szCs w:val="26"/>
          <w:lang w:eastAsia="en-US"/>
        </w:rPr>
        <w:t xml:space="preserve"> </w:t>
      </w:r>
    </w:p>
    <w:p w:rsidR="00A06274" w:rsidRDefault="00D16F42">
      <w:pPr>
        <w:ind w:firstLine="709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  <w:lang w:eastAsia="en-US"/>
        </w:rPr>
        <w:t xml:space="preserve">- 6 выпускников - медалью «За особые успехи в учении» 2 степени («серебряная»): МБОУ «Гимназия г. Навашино» (1 выпускник), </w:t>
      </w:r>
      <w:r>
        <w:rPr>
          <w:sz w:val="26"/>
          <w:szCs w:val="26"/>
        </w:rPr>
        <w:t>МБ</w:t>
      </w:r>
      <w:r>
        <w:rPr>
          <w:sz w:val="26"/>
          <w:szCs w:val="26"/>
        </w:rPr>
        <w:t>ОУ «Средняя школа №3 г. Навашино» (1 выпускник), МБОУ «Большеокуловская средняя школа» (3 выпускника), МБОУ «Тёшинская средняя школа» (1 выпускник).</w:t>
      </w:r>
    </w:p>
    <w:p w:rsidR="00A06274" w:rsidRPr="00AC16C6" w:rsidRDefault="00D16F42">
      <w:pPr>
        <w:pStyle w:val="13"/>
        <w:ind w:firstLine="0"/>
        <w:jc w:val="both"/>
        <w:rPr>
          <w:rFonts w:ascii="Times New Roman" w:hAnsi="Times New Roman"/>
          <w:b/>
          <w:color w:val="000000"/>
          <w:u w:val="single"/>
          <w:lang w:val="ru-RU"/>
        </w:rPr>
      </w:pPr>
      <w:r w:rsidRPr="00AC16C6">
        <w:rPr>
          <w:rFonts w:ascii="Times New Roman" w:hAnsi="Times New Roman"/>
          <w:b/>
          <w:color w:val="000000"/>
          <w:u w:val="single"/>
          <w:lang w:val="ru-RU"/>
        </w:rPr>
        <w:t>Развитие системы работы по самоопределению и профессиональной ориентации обучающихся</w:t>
      </w:r>
    </w:p>
    <w:p w:rsidR="00A06274" w:rsidRDefault="00D16F42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Муниципальная система работы по самоопределению и профессиональной ориентации обучающихся направлена на удовлетворение интересов и потребностей самих обучающихся, а также на обеспечение кадровых потребностей экономики городского округа и ее развитие. </w:t>
      </w:r>
    </w:p>
    <w:p w:rsidR="00A06274" w:rsidRDefault="00D16F42">
      <w:pPr>
        <w:tabs>
          <w:tab w:val="left" w:pos="709"/>
        </w:tabs>
        <w:jc w:val="both"/>
        <w:rPr>
          <w:rFonts w:eastAsia="Calibri"/>
          <w:sz w:val="26"/>
          <w:szCs w:val="26"/>
        </w:rPr>
      </w:pPr>
      <w:bookmarkStart w:id="2" w:name="bookmark16"/>
      <w:bookmarkEnd w:id="2"/>
      <w:r>
        <w:rPr>
          <w:rFonts w:eastAsia="Calibri"/>
          <w:sz w:val="26"/>
          <w:szCs w:val="26"/>
        </w:rPr>
        <w:tab/>
        <w:t>Цел</w:t>
      </w:r>
      <w:r>
        <w:rPr>
          <w:rFonts w:eastAsia="Calibri"/>
          <w:sz w:val="26"/>
          <w:szCs w:val="26"/>
        </w:rPr>
        <w:t>и и задачи муниципальной системы работы по самоопределению и профессиональной ориентации обучающихся:</w:t>
      </w:r>
    </w:p>
    <w:p w:rsidR="00A06274" w:rsidRDefault="00D16F42">
      <w:pPr>
        <w:numPr>
          <w:ilvl w:val="0"/>
          <w:numId w:val="38"/>
        </w:numPr>
        <w:tabs>
          <w:tab w:val="left" w:pos="992"/>
        </w:tabs>
        <w:rPr>
          <w:rFonts w:eastAsia="Calibri"/>
          <w:sz w:val="26"/>
          <w:szCs w:val="26"/>
        </w:rPr>
      </w:pPr>
      <w:bookmarkStart w:id="3" w:name="bookmark17"/>
      <w:bookmarkEnd w:id="3"/>
      <w:r>
        <w:rPr>
          <w:rFonts w:eastAsia="Calibri"/>
          <w:sz w:val="26"/>
          <w:szCs w:val="26"/>
        </w:rPr>
        <w:t>обеспечение информированности обучающихся НОО, ООО, СОО об особенностях различных сфер профессиональной деятельности;</w:t>
      </w:r>
    </w:p>
    <w:p w:rsidR="00A06274" w:rsidRDefault="00D16F42">
      <w:pPr>
        <w:numPr>
          <w:ilvl w:val="0"/>
          <w:numId w:val="38"/>
        </w:numPr>
        <w:tabs>
          <w:tab w:val="left" w:pos="1011"/>
          <w:tab w:val="left" w:pos="6403"/>
          <w:tab w:val="left" w:pos="7387"/>
        </w:tabs>
        <w:rPr>
          <w:rFonts w:eastAsia="Calibri"/>
          <w:sz w:val="26"/>
          <w:szCs w:val="26"/>
        </w:rPr>
      </w:pPr>
      <w:bookmarkStart w:id="4" w:name="bookmark18"/>
      <w:bookmarkEnd w:id="4"/>
      <w:r>
        <w:rPr>
          <w:rFonts w:eastAsia="Calibri"/>
          <w:sz w:val="26"/>
          <w:szCs w:val="26"/>
        </w:rPr>
        <w:t xml:space="preserve">выявление предпочтений, обучающихся </w:t>
      </w:r>
      <w:r>
        <w:rPr>
          <w:rFonts w:eastAsia="Calibri"/>
          <w:sz w:val="26"/>
          <w:szCs w:val="26"/>
        </w:rPr>
        <w:t>ООО, СОО в области профессиональной ориентации;</w:t>
      </w:r>
    </w:p>
    <w:p w:rsidR="00A06274" w:rsidRDefault="00D16F42">
      <w:pPr>
        <w:numPr>
          <w:ilvl w:val="0"/>
          <w:numId w:val="38"/>
        </w:numPr>
        <w:tabs>
          <w:tab w:val="left" w:pos="992"/>
        </w:tabs>
        <w:rPr>
          <w:rFonts w:eastAsia="Calibri"/>
          <w:sz w:val="26"/>
          <w:szCs w:val="26"/>
        </w:rPr>
      </w:pPr>
      <w:bookmarkStart w:id="5" w:name="bookmark19"/>
      <w:bookmarkEnd w:id="5"/>
      <w:r>
        <w:rPr>
          <w:rFonts w:eastAsia="Calibri"/>
          <w:sz w:val="26"/>
          <w:szCs w:val="26"/>
        </w:rPr>
        <w:t>сопровождение профессионального самоопределения обучающихся ООО, СОО (в том числе обучающихся с ОВЗ);</w:t>
      </w:r>
    </w:p>
    <w:p w:rsidR="00A06274" w:rsidRDefault="00D16F42">
      <w:pPr>
        <w:numPr>
          <w:ilvl w:val="0"/>
          <w:numId w:val="38"/>
        </w:numPr>
        <w:tabs>
          <w:tab w:val="left" w:pos="1011"/>
        </w:tabs>
        <w:rPr>
          <w:rFonts w:eastAsia="Calibri"/>
          <w:sz w:val="26"/>
          <w:szCs w:val="26"/>
        </w:rPr>
      </w:pPr>
      <w:bookmarkStart w:id="6" w:name="bookmark20"/>
      <w:bookmarkEnd w:id="6"/>
      <w:r>
        <w:rPr>
          <w:rFonts w:eastAsia="Calibri"/>
          <w:sz w:val="26"/>
          <w:szCs w:val="26"/>
        </w:rPr>
        <w:t>создание условий для профессионального становления;</w:t>
      </w:r>
    </w:p>
    <w:p w:rsidR="00A06274" w:rsidRDefault="00D16F42">
      <w:pPr>
        <w:numPr>
          <w:ilvl w:val="0"/>
          <w:numId w:val="38"/>
        </w:numPr>
        <w:tabs>
          <w:tab w:val="left" w:pos="997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удовлетворение потребностей в кадрах на основе анализа рынка труда региона.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2023-2024 году началась реализация муниципальной программы развития «Профнавигатор», которая позволит оказывать методическую помощь и поддержку образовательным организациям округ</w:t>
      </w:r>
      <w:r>
        <w:rPr>
          <w:sz w:val="26"/>
          <w:szCs w:val="26"/>
        </w:rPr>
        <w:t>а в организации работы по профессиональной ориентации и самоопределению обучающихся.</w:t>
      </w:r>
    </w:p>
    <w:p w:rsidR="00A06274" w:rsidRDefault="00D16F42">
      <w:pPr>
        <w:shd w:val="clear" w:color="auto" w:fill="FFFFFF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Параллельно с программой с сентября 2023 года в общеобразовательных организациях округа внедряется </w:t>
      </w:r>
      <w:r>
        <w:rPr>
          <w:color w:val="212529"/>
          <w:sz w:val="26"/>
          <w:szCs w:val="26"/>
        </w:rPr>
        <w:t xml:space="preserve">Единая модель </w:t>
      </w:r>
      <w:r>
        <w:rPr>
          <w:sz w:val="26"/>
          <w:szCs w:val="26"/>
        </w:rPr>
        <w:t>профориентационной деятельности, в ее основу заложен профо</w:t>
      </w:r>
      <w:r>
        <w:rPr>
          <w:sz w:val="26"/>
          <w:szCs w:val="26"/>
        </w:rPr>
        <w:t>риентационный минимум для школьников 6–11-х классов, включая детей с ОВЗ и инвалидностью.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Профминимум включает три уровня на выбор образовательной организации: базовый (не менее 40 часов в учебный год), основной (не менее 60 часов в учебный год), продвинут</w:t>
      </w:r>
      <w:r>
        <w:rPr>
          <w:sz w:val="26"/>
          <w:szCs w:val="26"/>
        </w:rPr>
        <w:t>ый (не менее 80 часов в учебный год).</w:t>
      </w:r>
    </w:p>
    <w:p w:rsidR="00A06274" w:rsidRDefault="00D16F42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муниципальном округе Навашинский 3 общеобразовательные организации реализуют базовый уровень профминимума (филиалы Поздняковская ОШ, Степуринская ОШ, Салавирская ОШ),       7 школ - основной уровень профминимума (МБО</w:t>
      </w:r>
      <w:r>
        <w:rPr>
          <w:sz w:val="26"/>
          <w:szCs w:val="26"/>
        </w:rPr>
        <w:t>У Гимназия, СШ №2, СШ№3, СШ№4, Большеокуловская СШ, Тешинская СШ, Натальинская СШ). Продвинутый уровень не реализуется.</w:t>
      </w:r>
    </w:p>
    <w:p w:rsidR="00A06274" w:rsidRDefault="00D16F42">
      <w:pPr>
        <w:ind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рамках федерального проекта «Успех каждого ребенка» </w:t>
      </w:r>
      <w:r>
        <w:rPr>
          <w:color w:val="212529"/>
          <w:sz w:val="26"/>
          <w:szCs w:val="26"/>
        </w:rPr>
        <w:t xml:space="preserve">одним из ключевых профориентационных проектов </w:t>
      </w:r>
      <w:r>
        <w:rPr>
          <w:rFonts w:eastAsia="Calibri"/>
          <w:sz w:val="26"/>
          <w:szCs w:val="26"/>
        </w:rPr>
        <w:t>является проект «Билет в будущее», н</w:t>
      </w:r>
      <w:r>
        <w:rPr>
          <w:rFonts w:eastAsia="Calibri"/>
          <w:sz w:val="26"/>
          <w:szCs w:val="26"/>
        </w:rPr>
        <w:t>аправленный на раннюю профессиональную ориентацию обучающихся. Целью проекта является формирование осознанности и способности к выбору профессиональной траектории у обучающихся 6-11-х классов, включая детей с ограниченными возможностями здоровья. По итогам</w:t>
      </w:r>
      <w:r>
        <w:rPr>
          <w:rFonts w:eastAsia="Calibri"/>
          <w:sz w:val="26"/>
          <w:szCs w:val="26"/>
        </w:rPr>
        <w:t xml:space="preserve"> 2023-2024 учебного года 250 обучающихся МБОУ «Гимназия г.Навашино», МБОУ «Средняя школа №2 г.Навашино», МБОУ «Средняя школа №3 г.Навашино», МБОУ «Средняя школа №4 г.Навашино», МБОУ «Большеокуловская СШ», МАОУ «Натальинская СШ», МБОУ «Тешинская СШ» стали у</w:t>
      </w:r>
      <w:r>
        <w:rPr>
          <w:rFonts w:eastAsia="Calibri"/>
          <w:sz w:val="26"/>
          <w:szCs w:val="26"/>
        </w:rPr>
        <w:t>частниками проекта. Обучающиеся прошли профориентационную диагностику и консультирование на платформе проекта, приняли участие в профориентационных уроках «ПроеКТОриЯ», «Шоу профессий» (в просмотре трансляций открытых онлайн-уроков «ПроеКТОриЯ» 100% образо</w:t>
      </w:r>
      <w:r>
        <w:rPr>
          <w:rFonts w:eastAsia="Calibri"/>
          <w:sz w:val="26"/>
          <w:szCs w:val="26"/>
        </w:rPr>
        <w:t>вательных организаций участвуют, с общим охватом 1992 участников, что составляет 94% от общего количества обучающихся округа). 542 обучающихся стали участниками профориентационных экскурсий на предприятия (ОА «Окская судоверфь», АО «Навашинский хлеб», АО «</w:t>
      </w:r>
      <w:r>
        <w:rPr>
          <w:rFonts w:eastAsia="Calibri"/>
          <w:sz w:val="26"/>
          <w:szCs w:val="26"/>
        </w:rPr>
        <w:t>Ока-медик», АО «Навашинский завод стройматериалов», АО «Выксунский металлургический завод», ПАО «Красное Сормово». 254 обучающихся поробовали себя в профессиональных пробах, организованных на площадках партнеров проекта, что обеспечило знакомство школьнико</w:t>
      </w:r>
      <w:r>
        <w:rPr>
          <w:rFonts w:eastAsia="Calibri"/>
          <w:sz w:val="26"/>
          <w:szCs w:val="26"/>
        </w:rPr>
        <w:t>в с 55 профессиональными компетенциями.</w:t>
      </w:r>
    </w:p>
    <w:p w:rsidR="00A06274" w:rsidRDefault="00D16F42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2023 года в МБОУ «Гимназия г.Навашино» функционируют 2 аграрных класса, в МБОУ «Средняя школа №3 г.Навашино» - инженерный класс судостроительного профиля в рамках федерального проекта, в МБОУ «Средняя школа №4 г.На</w:t>
      </w:r>
      <w:r>
        <w:rPr>
          <w:rFonts w:eastAsia="Calibri"/>
          <w:sz w:val="26"/>
          <w:szCs w:val="26"/>
        </w:rPr>
        <w:t>вашино» открыт инженерно-технологический класс, в МБОУ «Большеокуловская СШ»-психолого-педагогический класс.</w:t>
      </w:r>
    </w:p>
    <w:p w:rsidR="00A06274" w:rsidRDefault="00D16F42">
      <w:pPr>
        <w:jc w:val="both"/>
        <w:rPr>
          <w:bCs/>
          <w:color w:val="000000"/>
          <w:sz w:val="26"/>
          <w:szCs w:val="26"/>
        </w:rPr>
      </w:pPr>
      <w:r>
        <w:rPr>
          <w:rFonts w:eastAsia="Calibri"/>
          <w:color w:val="212529"/>
          <w:sz w:val="26"/>
          <w:szCs w:val="26"/>
          <w:shd w:val="clear" w:color="auto" w:fill="FFFFFF"/>
        </w:rPr>
        <w:t>Вопросы по</w:t>
      </w:r>
      <w:r>
        <w:rPr>
          <w:rFonts w:eastAsia="Calibri"/>
          <w:b/>
          <w:bCs/>
          <w:color w:val="212529"/>
          <w:sz w:val="26"/>
          <w:szCs w:val="26"/>
          <w:shd w:val="clear" w:color="auto" w:fill="FFFFFF"/>
        </w:rPr>
        <w:t xml:space="preserve"> </w:t>
      </w:r>
      <w:r>
        <w:rPr>
          <w:rFonts w:eastAsia="Calibri"/>
          <w:color w:val="000000"/>
          <w:sz w:val="26"/>
          <w:szCs w:val="26"/>
        </w:rPr>
        <w:t>самоопределению и профессиональной ориентации обучающихся обсуждались на совещании с руководителями (март, 2024 год), на муниципальных р</w:t>
      </w:r>
      <w:r>
        <w:rPr>
          <w:rFonts w:eastAsia="Calibri"/>
          <w:color w:val="000000"/>
          <w:sz w:val="26"/>
          <w:szCs w:val="26"/>
        </w:rPr>
        <w:t>одительских собраниях (октябрь, 2023 года), н</w:t>
      </w:r>
      <w:r>
        <w:rPr>
          <w:color w:val="000000"/>
          <w:sz w:val="26"/>
          <w:szCs w:val="26"/>
        </w:rPr>
        <w:t xml:space="preserve">а расширенном </w:t>
      </w:r>
      <w:r>
        <w:rPr>
          <w:bCs/>
          <w:color w:val="000000"/>
          <w:sz w:val="26"/>
          <w:szCs w:val="26"/>
        </w:rPr>
        <w:t xml:space="preserve">совещание по вопросу развития городского округа Навашинский </w:t>
      </w:r>
      <w:r>
        <w:rPr>
          <w:color w:val="000000"/>
          <w:sz w:val="26"/>
          <w:szCs w:val="26"/>
        </w:rPr>
        <w:t xml:space="preserve"> с участием представителей Законодательного собрания Нижегородской области </w:t>
      </w:r>
      <w:r>
        <w:rPr>
          <w:bCs/>
          <w:color w:val="000000"/>
          <w:sz w:val="26"/>
          <w:szCs w:val="26"/>
        </w:rPr>
        <w:t>в рамках разработки пилотной программы развития кластера  "Кул</w:t>
      </w:r>
      <w:r>
        <w:rPr>
          <w:bCs/>
          <w:color w:val="000000"/>
          <w:sz w:val="26"/>
          <w:szCs w:val="26"/>
        </w:rPr>
        <w:t>ебаки-Выкса-Навашино" с целью сохранения и развития кадрово-экономического потенциала территории (ноябрь, 2023 года).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22 апреля 2024 года </w:t>
      </w:r>
      <w:r>
        <w:rPr>
          <w:sz w:val="26"/>
          <w:szCs w:val="26"/>
        </w:rPr>
        <w:t xml:space="preserve">на базе МУК «Дворец культуры г.Навашино» состоялся </w:t>
      </w:r>
      <w:r>
        <w:rPr>
          <w:bCs/>
          <w:sz w:val="26"/>
          <w:szCs w:val="26"/>
        </w:rPr>
        <w:t xml:space="preserve">визионерский семинар </w:t>
      </w:r>
      <w:r>
        <w:rPr>
          <w:sz w:val="26"/>
          <w:szCs w:val="26"/>
        </w:rPr>
        <w:t>«О развитии профильного образования в Нижегоро</w:t>
      </w:r>
      <w:r>
        <w:rPr>
          <w:sz w:val="26"/>
          <w:szCs w:val="26"/>
        </w:rPr>
        <w:t>дской области: инженерные классы судостроительного профиля», где были определены актуальные векторы развития профильного образования Нижегородской области,  представлены флагманские проекты и лучшие практики образовательных организаций, обсуждались  перспе</w:t>
      </w:r>
      <w:r>
        <w:rPr>
          <w:sz w:val="26"/>
          <w:szCs w:val="26"/>
        </w:rPr>
        <w:t xml:space="preserve">ктивы профессионального роста и развития сотрудничества и взаимодействия системы образования и </w:t>
      </w:r>
      <w:r>
        <w:rPr>
          <w:sz w:val="26"/>
          <w:szCs w:val="26"/>
        </w:rPr>
        <w:lastRenderedPageBreak/>
        <w:t>индустриальных партнеров. РЦОО принял участие в организации и проведении данного мероприятия.  Свой опыт участия в федеральном проекте по созданию и функциониров</w:t>
      </w:r>
      <w:r>
        <w:rPr>
          <w:sz w:val="26"/>
          <w:szCs w:val="26"/>
        </w:rPr>
        <w:t>анию инженерных классов представили МБОУ «Средняя школа №3 г.Навашино», МБОУДО «ДДТ» (академический партнер), АО «Окская судоверфь» (индустриальный партнер). Были организованы интерактивные площадки с проведением мастер-классов по реализации дополнительных</w:t>
      </w:r>
      <w:r>
        <w:rPr>
          <w:sz w:val="26"/>
          <w:szCs w:val="26"/>
        </w:rPr>
        <w:t xml:space="preserve"> образовательных (общеразвивающих) образовательной программ технической направленности учреждений дополнительного образования округа, экскурсия на АО «Окская судоверфь». </w:t>
      </w:r>
      <w:r>
        <w:rPr>
          <w:bCs/>
          <w:sz w:val="26"/>
          <w:szCs w:val="26"/>
        </w:rPr>
        <w:t xml:space="preserve">Участники визионерского семинара дали высокую оценку организационной и содержательной </w:t>
      </w:r>
      <w:r>
        <w:rPr>
          <w:bCs/>
          <w:sz w:val="26"/>
          <w:szCs w:val="26"/>
        </w:rPr>
        <w:t xml:space="preserve">составляющим данного мероприятия. </w:t>
      </w:r>
    </w:p>
    <w:p w:rsidR="00A06274" w:rsidRDefault="00D16F42">
      <w:pPr>
        <w:pStyle w:val="12"/>
        <w:spacing w:after="0" w:line="240" w:lineRule="auto"/>
        <w:jc w:val="both"/>
        <w:outlineLvl w:val="2"/>
        <w:rPr>
          <w:b/>
          <w:color w:val="FF0000"/>
          <w:sz w:val="28"/>
          <w:szCs w:val="28"/>
          <w:u w:val="single"/>
          <w:lang w:val="ru-RU" w:eastAsia="ru-RU"/>
        </w:rPr>
      </w:pPr>
      <w:r>
        <w:rPr>
          <w:b/>
          <w:sz w:val="28"/>
          <w:szCs w:val="28"/>
          <w:u w:val="single"/>
          <w:lang w:val="ru-RU" w:eastAsia="ru-RU"/>
        </w:rPr>
        <w:t>Дополнительное образование</w:t>
      </w:r>
    </w:p>
    <w:p w:rsidR="00A06274" w:rsidRDefault="00D16F42">
      <w:pPr>
        <w:ind w:firstLine="708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Сеть дополнительного образования в муниципальном округе Навашинский Нижегородской области представлена следующими учреждениями дополнительного</w:t>
      </w:r>
      <w:r>
        <w:rPr>
          <w:sz w:val="26"/>
          <w:szCs w:val="26"/>
          <w:lang w:bidi="ru-RU"/>
        </w:rPr>
        <w:t xml:space="preserve"> образования: Муниципальное бюджетное образовательное учреждение дополнительного образования «Дворец детского творчества», Муниципальное бюджетное образовательное учреждение дополнительного образования «Навашинский Центр дополнительного образования детей».</w:t>
      </w:r>
    </w:p>
    <w:p w:rsidR="00A06274" w:rsidRPr="00AC16C6" w:rsidRDefault="00D16F42">
      <w:pPr>
        <w:ind w:firstLine="708"/>
        <w:jc w:val="both"/>
        <w:rPr>
          <w:color w:val="0F1015"/>
          <w:sz w:val="26"/>
          <w:szCs w:val="26"/>
          <w:lang w:eastAsia="en-US" w:bidi="ru-RU"/>
        </w:rPr>
      </w:pPr>
      <w:r w:rsidRPr="00AC16C6">
        <w:rPr>
          <w:color w:val="0F1015"/>
          <w:sz w:val="26"/>
          <w:szCs w:val="26"/>
          <w:lang w:eastAsia="en-US" w:bidi="ru-RU"/>
        </w:rPr>
        <w:t xml:space="preserve">В </w:t>
      </w:r>
      <w:r>
        <w:rPr>
          <w:color w:val="0F1015"/>
          <w:sz w:val="26"/>
          <w:szCs w:val="26"/>
          <w:lang w:eastAsia="en-US" w:bidi="ru-RU"/>
        </w:rPr>
        <w:t>2023-2024</w:t>
      </w:r>
      <w:r w:rsidRPr="00AC16C6">
        <w:rPr>
          <w:color w:val="0F1015"/>
          <w:sz w:val="26"/>
          <w:szCs w:val="26"/>
          <w:lang w:eastAsia="en-US" w:bidi="ru-RU"/>
        </w:rPr>
        <w:t xml:space="preserve"> году в 3-х муниципальных учреждениях дополнительного образования обучалось 2</w:t>
      </w:r>
      <w:r>
        <w:rPr>
          <w:color w:val="0F1015"/>
          <w:sz w:val="26"/>
          <w:szCs w:val="26"/>
          <w:lang w:eastAsia="en-US" w:bidi="ru-RU"/>
        </w:rPr>
        <w:t>516</w:t>
      </w:r>
      <w:r w:rsidRPr="00AC16C6">
        <w:rPr>
          <w:color w:val="0F1015"/>
          <w:sz w:val="26"/>
          <w:szCs w:val="26"/>
          <w:lang w:eastAsia="en-US" w:bidi="ru-RU"/>
        </w:rPr>
        <w:t xml:space="preserve"> обучающихся в 1</w:t>
      </w:r>
      <w:r>
        <w:rPr>
          <w:color w:val="0F1015"/>
          <w:sz w:val="26"/>
          <w:szCs w:val="26"/>
          <w:lang w:eastAsia="en-US" w:bidi="ru-RU"/>
        </w:rPr>
        <w:t>82</w:t>
      </w:r>
      <w:r w:rsidRPr="00AC16C6">
        <w:rPr>
          <w:color w:val="0F1015"/>
          <w:sz w:val="26"/>
          <w:szCs w:val="26"/>
          <w:lang w:eastAsia="en-US" w:bidi="ru-RU"/>
        </w:rPr>
        <w:t xml:space="preserve"> объединениях, (что составляет </w:t>
      </w:r>
      <w:r>
        <w:rPr>
          <w:color w:val="0F1015"/>
          <w:sz w:val="26"/>
          <w:szCs w:val="26"/>
          <w:lang w:eastAsia="en-US" w:bidi="ru-RU"/>
        </w:rPr>
        <w:t>93</w:t>
      </w:r>
      <w:r w:rsidRPr="00AC16C6">
        <w:rPr>
          <w:color w:val="0F1015"/>
          <w:sz w:val="26"/>
          <w:szCs w:val="26"/>
          <w:lang w:eastAsia="en-US" w:bidi="ru-RU"/>
        </w:rPr>
        <w:t>% от общего числа детей городского округа Навашинский от 5 до 18 лет), в том числе:</w:t>
      </w:r>
    </w:p>
    <w:p w:rsidR="00A06274" w:rsidRPr="00AC16C6" w:rsidRDefault="00D16F42">
      <w:pPr>
        <w:ind w:left="-284" w:firstLine="284"/>
        <w:jc w:val="both"/>
        <w:rPr>
          <w:color w:val="0F1015"/>
          <w:sz w:val="26"/>
          <w:szCs w:val="26"/>
          <w:lang w:eastAsia="en-US" w:bidi="ru-RU"/>
        </w:rPr>
      </w:pPr>
      <w:r w:rsidRPr="00AC16C6">
        <w:rPr>
          <w:color w:val="0F1015"/>
          <w:sz w:val="26"/>
          <w:szCs w:val="26"/>
          <w:lang w:eastAsia="en-US" w:bidi="ru-RU"/>
        </w:rPr>
        <w:t>6</w:t>
      </w:r>
      <w:r>
        <w:rPr>
          <w:color w:val="0F1015"/>
          <w:sz w:val="26"/>
          <w:szCs w:val="26"/>
          <w:lang w:eastAsia="en-US" w:bidi="ru-RU"/>
        </w:rPr>
        <w:t>72</w:t>
      </w:r>
      <w:r w:rsidRPr="00AC16C6">
        <w:rPr>
          <w:color w:val="0F1015"/>
          <w:sz w:val="26"/>
          <w:szCs w:val="26"/>
          <w:lang w:eastAsia="en-US" w:bidi="ru-RU"/>
        </w:rPr>
        <w:t xml:space="preserve"> чел. (2</w:t>
      </w:r>
      <w:r>
        <w:rPr>
          <w:color w:val="0F1015"/>
          <w:sz w:val="26"/>
          <w:szCs w:val="26"/>
          <w:lang w:eastAsia="en-US" w:bidi="ru-RU"/>
        </w:rPr>
        <w:t>7</w:t>
      </w:r>
      <w:r w:rsidRPr="00AC16C6">
        <w:rPr>
          <w:color w:val="0F1015"/>
          <w:sz w:val="26"/>
          <w:szCs w:val="26"/>
          <w:lang w:eastAsia="en-US" w:bidi="ru-RU"/>
        </w:rPr>
        <w:t>%) – в 4</w:t>
      </w:r>
      <w:r>
        <w:rPr>
          <w:color w:val="0F1015"/>
          <w:sz w:val="26"/>
          <w:szCs w:val="26"/>
          <w:lang w:eastAsia="en-US" w:bidi="ru-RU"/>
        </w:rPr>
        <w:t>9</w:t>
      </w:r>
      <w:r w:rsidRPr="00AC16C6">
        <w:rPr>
          <w:color w:val="0F1015"/>
          <w:sz w:val="26"/>
          <w:szCs w:val="26"/>
          <w:lang w:eastAsia="en-US" w:bidi="ru-RU"/>
        </w:rPr>
        <w:t xml:space="preserve"> спортив</w:t>
      </w:r>
      <w:r w:rsidRPr="00AC16C6">
        <w:rPr>
          <w:color w:val="0F1015"/>
          <w:sz w:val="26"/>
          <w:szCs w:val="26"/>
          <w:lang w:eastAsia="en-US" w:bidi="ru-RU"/>
        </w:rPr>
        <w:t>ных объединениях;</w:t>
      </w:r>
    </w:p>
    <w:p w:rsidR="00A06274" w:rsidRDefault="00D16F42">
      <w:pPr>
        <w:ind w:left="-284" w:firstLine="284"/>
        <w:jc w:val="both"/>
        <w:rPr>
          <w:color w:val="0F1015"/>
          <w:sz w:val="26"/>
          <w:szCs w:val="26"/>
          <w:lang w:val="en-US" w:eastAsia="en-US" w:bidi="ru-RU"/>
        </w:rPr>
      </w:pPr>
      <w:r w:rsidRPr="00AC16C6">
        <w:rPr>
          <w:color w:val="0F1015"/>
          <w:sz w:val="26"/>
          <w:szCs w:val="26"/>
          <w:lang w:eastAsia="en-US" w:bidi="ru-RU"/>
        </w:rPr>
        <w:t>21</w:t>
      </w:r>
      <w:r>
        <w:rPr>
          <w:color w:val="0F1015"/>
          <w:sz w:val="26"/>
          <w:szCs w:val="26"/>
          <w:lang w:eastAsia="en-US" w:bidi="ru-RU"/>
        </w:rPr>
        <w:t xml:space="preserve">5 </w:t>
      </w:r>
      <w:r w:rsidRPr="00AC16C6">
        <w:rPr>
          <w:color w:val="0F1015"/>
          <w:sz w:val="26"/>
          <w:szCs w:val="26"/>
          <w:lang w:eastAsia="en-US" w:bidi="ru-RU"/>
        </w:rPr>
        <w:t xml:space="preserve">обуч. </w:t>
      </w:r>
      <w:r>
        <w:rPr>
          <w:color w:val="0F1015"/>
          <w:sz w:val="26"/>
          <w:szCs w:val="26"/>
          <w:lang w:eastAsia="en-US" w:bidi="ru-RU"/>
        </w:rPr>
        <w:t>(8</w:t>
      </w:r>
      <w:r>
        <w:rPr>
          <w:color w:val="0F1015"/>
          <w:sz w:val="26"/>
          <w:szCs w:val="26"/>
          <w:lang w:val="en-US" w:eastAsia="en-US" w:bidi="ru-RU"/>
        </w:rPr>
        <w:t>%) – в 1</w:t>
      </w:r>
      <w:r>
        <w:rPr>
          <w:color w:val="0F1015"/>
          <w:sz w:val="26"/>
          <w:szCs w:val="26"/>
          <w:lang w:eastAsia="en-US" w:bidi="ru-RU"/>
        </w:rPr>
        <w:t>6</w:t>
      </w:r>
      <w:r>
        <w:rPr>
          <w:color w:val="0F1015"/>
          <w:sz w:val="26"/>
          <w:szCs w:val="26"/>
          <w:lang w:val="en-US" w:eastAsia="en-US" w:bidi="ru-RU"/>
        </w:rPr>
        <w:t xml:space="preserve"> объединениях технического творчества;</w:t>
      </w:r>
    </w:p>
    <w:p w:rsidR="00A06274" w:rsidRPr="00AC16C6" w:rsidRDefault="00D16F42">
      <w:pPr>
        <w:ind w:left="-284" w:firstLine="284"/>
        <w:jc w:val="both"/>
        <w:rPr>
          <w:color w:val="0F1015"/>
          <w:sz w:val="26"/>
          <w:szCs w:val="26"/>
          <w:lang w:eastAsia="en-US" w:bidi="ru-RU"/>
        </w:rPr>
      </w:pPr>
      <w:r>
        <w:rPr>
          <w:color w:val="0F1015"/>
          <w:sz w:val="26"/>
          <w:szCs w:val="26"/>
          <w:lang w:eastAsia="en-US" w:bidi="ru-RU"/>
        </w:rPr>
        <w:t xml:space="preserve">785 </w:t>
      </w:r>
      <w:r w:rsidRPr="00AC16C6">
        <w:rPr>
          <w:color w:val="0F1015"/>
          <w:sz w:val="26"/>
          <w:szCs w:val="26"/>
          <w:lang w:eastAsia="en-US" w:bidi="ru-RU"/>
        </w:rPr>
        <w:t>обуч.(</w:t>
      </w:r>
      <w:r>
        <w:rPr>
          <w:color w:val="0F1015"/>
          <w:sz w:val="26"/>
          <w:szCs w:val="26"/>
          <w:lang w:eastAsia="en-US" w:bidi="ru-RU"/>
        </w:rPr>
        <w:t>31</w:t>
      </w:r>
      <w:r w:rsidRPr="00AC16C6">
        <w:rPr>
          <w:color w:val="0F1015"/>
          <w:sz w:val="26"/>
          <w:szCs w:val="26"/>
          <w:lang w:eastAsia="en-US" w:bidi="ru-RU"/>
        </w:rPr>
        <w:t xml:space="preserve">%) – в </w:t>
      </w:r>
      <w:r>
        <w:rPr>
          <w:color w:val="0F1015"/>
          <w:sz w:val="26"/>
          <w:szCs w:val="26"/>
          <w:lang w:eastAsia="en-US" w:bidi="ru-RU"/>
        </w:rPr>
        <w:t>60</w:t>
      </w:r>
      <w:r w:rsidRPr="00AC16C6">
        <w:rPr>
          <w:color w:val="0F1015"/>
          <w:sz w:val="26"/>
          <w:szCs w:val="26"/>
          <w:lang w:eastAsia="en-US" w:bidi="ru-RU"/>
        </w:rPr>
        <w:t xml:space="preserve"> объединениях художественной направленности;</w:t>
      </w:r>
    </w:p>
    <w:p w:rsidR="00A06274" w:rsidRPr="00AC16C6" w:rsidRDefault="00D16F42">
      <w:pPr>
        <w:ind w:left="-284" w:firstLine="284"/>
        <w:jc w:val="both"/>
        <w:rPr>
          <w:color w:val="0F1015"/>
          <w:sz w:val="26"/>
          <w:szCs w:val="26"/>
          <w:lang w:eastAsia="en-US" w:bidi="ru-RU"/>
        </w:rPr>
      </w:pPr>
      <w:r w:rsidRPr="00AC16C6">
        <w:rPr>
          <w:color w:val="0F1015"/>
          <w:sz w:val="26"/>
          <w:szCs w:val="26"/>
          <w:lang w:eastAsia="en-US" w:bidi="ru-RU"/>
        </w:rPr>
        <w:t>10</w:t>
      </w:r>
      <w:r>
        <w:rPr>
          <w:color w:val="0F1015"/>
          <w:sz w:val="26"/>
          <w:szCs w:val="26"/>
          <w:lang w:eastAsia="en-US" w:bidi="ru-RU"/>
        </w:rPr>
        <w:t>2</w:t>
      </w:r>
      <w:r w:rsidRPr="00AC16C6">
        <w:rPr>
          <w:color w:val="0F1015"/>
          <w:sz w:val="26"/>
          <w:szCs w:val="26"/>
          <w:lang w:eastAsia="en-US" w:bidi="ru-RU"/>
        </w:rPr>
        <w:t xml:space="preserve"> чел.(</w:t>
      </w:r>
      <w:r>
        <w:rPr>
          <w:color w:val="0F1015"/>
          <w:sz w:val="26"/>
          <w:szCs w:val="26"/>
          <w:lang w:eastAsia="en-US" w:bidi="ru-RU"/>
        </w:rPr>
        <w:t>4</w:t>
      </w:r>
      <w:r w:rsidRPr="00AC16C6">
        <w:rPr>
          <w:color w:val="0F1015"/>
          <w:sz w:val="26"/>
          <w:szCs w:val="26"/>
          <w:lang w:eastAsia="en-US" w:bidi="ru-RU"/>
        </w:rPr>
        <w:t xml:space="preserve">%) – в </w:t>
      </w:r>
      <w:r>
        <w:rPr>
          <w:color w:val="0F1015"/>
          <w:sz w:val="26"/>
          <w:szCs w:val="26"/>
          <w:lang w:eastAsia="en-US" w:bidi="ru-RU"/>
        </w:rPr>
        <w:t>5</w:t>
      </w:r>
      <w:r w:rsidRPr="00AC16C6">
        <w:rPr>
          <w:color w:val="0F1015"/>
          <w:sz w:val="26"/>
          <w:szCs w:val="26"/>
          <w:lang w:eastAsia="en-US" w:bidi="ru-RU"/>
        </w:rPr>
        <w:t xml:space="preserve"> объединениях туристко-краеведческой направленности;</w:t>
      </w:r>
    </w:p>
    <w:p w:rsidR="00A06274" w:rsidRDefault="00D16F42">
      <w:pPr>
        <w:ind w:left="-284" w:firstLine="284"/>
        <w:jc w:val="both"/>
        <w:rPr>
          <w:color w:val="0F1015"/>
          <w:sz w:val="26"/>
          <w:szCs w:val="26"/>
          <w:lang w:val="en-US" w:eastAsia="en-US" w:bidi="ru-RU"/>
        </w:rPr>
      </w:pPr>
      <w:r>
        <w:rPr>
          <w:color w:val="0F1015"/>
          <w:sz w:val="26"/>
          <w:szCs w:val="26"/>
          <w:lang w:eastAsia="en-US" w:bidi="ru-RU"/>
        </w:rPr>
        <w:t>742</w:t>
      </w:r>
      <w:r>
        <w:rPr>
          <w:color w:val="0F1015"/>
          <w:sz w:val="26"/>
          <w:szCs w:val="26"/>
          <w:lang w:val="en-US" w:eastAsia="en-US" w:bidi="ru-RU"/>
        </w:rPr>
        <w:t xml:space="preserve"> чел. (</w:t>
      </w:r>
      <w:r>
        <w:rPr>
          <w:color w:val="0F1015"/>
          <w:sz w:val="26"/>
          <w:szCs w:val="26"/>
          <w:lang w:eastAsia="en-US" w:bidi="ru-RU"/>
        </w:rPr>
        <w:t>29</w:t>
      </w:r>
      <w:r>
        <w:rPr>
          <w:color w:val="0F1015"/>
          <w:sz w:val="26"/>
          <w:szCs w:val="26"/>
          <w:lang w:val="en-US" w:eastAsia="en-US" w:bidi="ru-RU"/>
        </w:rPr>
        <w:t xml:space="preserve">%) - в </w:t>
      </w:r>
      <w:r>
        <w:rPr>
          <w:color w:val="0F1015"/>
          <w:sz w:val="26"/>
          <w:szCs w:val="26"/>
          <w:lang w:eastAsia="en-US" w:bidi="ru-RU"/>
        </w:rPr>
        <w:t xml:space="preserve">52 </w:t>
      </w:r>
      <w:r>
        <w:rPr>
          <w:color w:val="0F1015"/>
          <w:sz w:val="26"/>
          <w:szCs w:val="26"/>
          <w:lang w:val="en-US" w:eastAsia="en-US" w:bidi="ru-RU"/>
        </w:rPr>
        <w:t>других объединениях.</w:t>
      </w:r>
    </w:p>
    <w:p w:rsidR="00A06274" w:rsidRPr="00AC16C6" w:rsidRDefault="00D16F42">
      <w:pPr>
        <w:ind w:firstLine="709"/>
        <w:jc w:val="both"/>
        <w:rPr>
          <w:color w:val="0F1015"/>
          <w:sz w:val="26"/>
          <w:szCs w:val="26"/>
          <w:lang w:eastAsia="en-US"/>
        </w:rPr>
      </w:pPr>
      <w:r w:rsidRPr="00AC16C6">
        <w:rPr>
          <w:color w:val="0F1015"/>
          <w:sz w:val="26"/>
          <w:szCs w:val="26"/>
          <w:lang w:eastAsia="en-US" w:bidi="ru-RU"/>
        </w:rPr>
        <w:t xml:space="preserve">Самыми популярными направленностями дополнительного образования в </w:t>
      </w:r>
      <w:r>
        <w:rPr>
          <w:color w:val="0F1015"/>
          <w:sz w:val="26"/>
          <w:szCs w:val="26"/>
          <w:lang w:eastAsia="en-US" w:bidi="ru-RU"/>
        </w:rPr>
        <w:t>муниципальном</w:t>
      </w:r>
      <w:r w:rsidRPr="00AC16C6">
        <w:rPr>
          <w:color w:val="0F1015"/>
          <w:sz w:val="26"/>
          <w:szCs w:val="26"/>
          <w:lang w:eastAsia="en-US" w:bidi="ru-RU"/>
        </w:rPr>
        <w:t xml:space="preserve"> округе Навашинский</w:t>
      </w:r>
      <w:r>
        <w:rPr>
          <w:sz w:val="26"/>
          <w:szCs w:val="26"/>
          <w:lang w:bidi="ru-RU"/>
        </w:rPr>
        <w:t xml:space="preserve"> Нижегородской области</w:t>
      </w:r>
      <w:r w:rsidRPr="00AC16C6">
        <w:rPr>
          <w:color w:val="0F1015"/>
          <w:sz w:val="26"/>
          <w:szCs w:val="26"/>
          <w:lang w:eastAsia="en-US" w:bidi="ru-RU"/>
        </w:rPr>
        <w:t xml:space="preserve"> остаются художественная и спортивная.</w:t>
      </w:r>
    </w:p>
    <w:p w:rsidR="00A06274" w:rsidRPr="00AC16C6" w:rsidRDefault="00D16F42">
      <w:pPr>
        <w:ind w:firstLine="708"/>
        <w:jc w:val="both"/>
        <w:rPr>
          <w:color w:val="0F1015"/>
          <w:sz w:val="26"/>
          <w:szCs w:val="26"/>
          <w:lang w:eastAsia="en-US"/>
        </w:rPr>
      </w:pPr>
      <w:r w:rsidRPr="00AC16C6">
        <w:rPr>
          <w:color w:val="0F1015"/>
          <w:sz w:val="26"/>
          <w:szCs w:val="26"/>
          <w:lang w:eastAsia="en-US" w:bidi="ru-RU"/>
        </w:rPr>
        <w:t>Состав обучающихся учреждений дополнительного образования представлен всеми возрастными группами детей и молодежи.</w:t>
      </w:r>
      <w:r>
        <w:rPr>
          <w:color w:val="0F1015"/>
          <w:sz w:val="26"/>
          <w:szCs w:val="26"/>
          <w:lang w:eastAsia="en-US" w:bidi="ru-RU"/>
        </w:rPr>
        <w:t xml:space="preserve"> Д</w:t>
      </w:r>
      <w:r w:rsidRPr="00AC16C6">
        <w:rPr>
          <w:color w:val="0F1015"/>
          <w:sz w:val="26"/>
          <w:szCs w:val="26"/>
          <w:lang w:eastAsia="en-US" w:bidi="ru-RU"/>
        </w:rPr>
        <w:t>оли занятых в системе дополнительного образования детей в возрасте от 5 до 9 лет - 3</w:t>
      </w:r>
      <w:r>
        <w:rPr>
          <w:color w:val="0F1015"/>
          <w:sz w:val="26"/>
          <w:szCs w:val="26"/>
          <w:lang w:eastAsia="en-US" w:bidi="ru-RU"/>
        </w:rPr>
        <w:t>9</w:t>
      </w:r>
      <w:r w:rsidRPr="00AC16C6">
        <w:rPr>
          <w:color w:val="0F1015"/>
          <w:sz w:val="26"/>
          <w:szCs w:val="26"/>
          <w:lang w:eastAsia="en-US" w:bidi="ru-RU"/>
        </w:rPr>
        <w:t xml:space="preserve"> % </w:t>
      </w:r>
      <w:r>
        <w:rPr>
          <w:color w:val="0F1015"/>
          <w:sz w:val="26"/>
          <w:szCs w:val="26"/>
          <w:lang w:eastAsia="en-US" w:bidi="ru-RU"/>
        </w:rPr>
        <w:t>(</w:t>
      </w:r>
      <w:r w:rsidRPr="00AC16C6">
        <w:rPr>
          <w:color w:val="0F1015"/>
          <w:sz w:val="26"/>
          <w:szCs w:val="26"/>
          <w:lang w:eastAsia="en-US" w:bidi="ru-RU"/>
        </w:rPr>
        <w:t>от числа детей, обучающихся в учреждениях дополните</w:t>
      </w:r>
      <w:r w:rsidRPr="00AC16C6">
        <w:rPr>
          <w:color w:val="0F1015"/>
          <w:sz w:val="26"/>
          <w:szCs w:val="26"/>
          <w:lang w:eastAsia="en-US" w:bidi="ru-RU"/>
        </w:rPr>
        <w:t>льного образования детей), с 10 до 14 лет-</w:t>
      </w:r>
      <w:r>
        <w:rPr>
          <w:color w:val="0F1015"/>
          <w:sz w:val="26"/>
          <w:szCs w:val="26"/>
          <w:lang w:eastAsia="en-US" w:bidi="ru-RU"/>
        </w:rPr>
        <w:t>45</w:t>
      </w:r>
      <w:r w:rsidRPr="00AC16C6">
        <w:rPr>
          <w:color w:val="0F1015"/>
          <w:sz w:val="26"/>
          <w:szCs w:val="26"/>
          <w:lang w:eastAsia="en-US" w:bidi="ru-RU"/>
        </w:rPr>
        <w:t xml:space="preserve">%, с 15 до 18 лет – </w:t>
      </w:r>
      <w:r>
        <w:rPr>
          <w:color w:val="0F1015"/>
          <w:sz w:val="26"/>
          <w:szCs w:val="26"/>
          <w:lang w:eastAsia="en-US" w:bidi="ru-RU"/>
        </w:rPr>
        <w:t>9</w:t>
      </w:r>
      <w:r w:rsidRPr="00AC16C6">
        <w:rPr>
          <w:color w:val="0F1015"/>
          <w:sz w:val="26"/>
          <w:szCs w:val="26"/>
          <w:lang w:eastAsia="en-US" w:bidi="ru-RU"/>
        </w:rPr>
        <w:t>%.</w:t>
      </w:r>
    </w:p>
    <w:p w:rsidR="00A06274" w:rsidRPr="00AC16C6" w:rsidRDefault="00D16F42">
      <w:pPr>
        <w:ind w:firstLine="708"/>
        <w:jc w:val="both"/>
        <w:rPr>
          <w:color w:val="0F1015"/>
          <w:sz w:val="26"/>
          <w:szCs w:val="26"/>
          <w:lang w:eastAsia="en-US"/>
        </w:rPr>
      </w:pPr>
      <w:r w:rsidRPr="00AC16C6">
        <w:rPr>
          <w:color w:val="0F1015"/>
          <w:sz w:val="26"/>
          <w:szCs w:val="26"/>
          <w:lang w:eastAsia="en-US" w:bidi="ru-RU"/>
        </w:rPr>
        <w:t>Средняя сохранность контингента детей обучающихся в учреждениях дополнительного образования составила 9</w:t>
      </w:r>
      <w:r>
        <w:rPr>
          <w:color w:val="0F1015"/>
          <w:sz w:val="26"/>
          <w:szCs w:val="26"/>
          <w:lang w:eastAsia="en-US" w:bidi="ru-RU"/>
        </w:rPr>
        <w:t>7</w:t>
      </w:r>
      <w:r w:rsidRPr="00AC16C6">
        <w:rPr>
          <w:color w:val="0F1015"/>
          <w:sz w:val="26"/>
          <w:szCs w:val="26"/>
          <w:lang w:eastAsia="en-US" w:bidi="ru-RU"/>
        </w:rPr>
        <w:t>,</w:t>
      </w:r>
      <w:r>
        <w:rPr>
          <w:color w:val="0F1015"/>
          <w:sz w:val="26"/>
          <w:szCs w:val="26"/>
          <w:lang w:eastAsia="en-US" w:bidi="ru-RU"/>
        </w:rPr>
        <w:t>5</w:t>
      </w:r>
      <w:r w:rsidRPr="00AC16C6">
        <w:rPr>
          <w:color w:val="0F1015"/>
          <w:sz w:val="26"/>
          <w:szCs w:val="26"/>
          <w:lang w:eastAsia="en-US" w:bidi="ru-RU"/>
        </w:rPr>
        <w:t>% от числа детей на начало учебного года, что подтверждает освоение программ допол</w:t>
      </w:r>
      <w:r w:rsidRPr="00AC16C6">
        <w:rPr>
          <w:color w:val="0F1015"/>
          <w:sz w:val="26"/>
          <w:szCs w:val="26"/>
          <w:lang w:eastAsia="en-US" w:bidi="ru-RU"/>
        </w:rPr>
        <w:t>нительного образования на 9</w:t>
      </w:r>
      <w:r>
        <w:rPr>
          <w:color w:val="0F1015"/>
          <w:sz w:val="26"/>
          <w:szCs w:val="26"/>
          <w:lang w:eastAsia="en-US" w:bidi="ru-RU"/>
        </w:rPr>
        <w:t>4</w:t>
      </w:r>
      <w:r w:rsidRPr="00AC16C6">
        <w:rPr>
          <w:color w:val="0F1015"/>
          <w:sz w:val="26"/>
          <w:szCs w:val="26"/>
          <w:lang w:eastAsia="en-US" w:bidi="ru-RU"/>
        </w:rPr>
        <w:t>,</w:t>
      </w:r>
      <w:r>
        <w:rPr>
          <w:color w:val="0F1015"/>
          <w:sz w:val="26"/>
          <w:szCs w:val="26"/>
          <w:lang w:eastAsia="en-US" w:bidi="ru-RU"/>
        </w:rPr>
        <w:t>7</w:t>
      </w:r>
      <w:r w:rsidRPr="00AC16C6">
        <w:rPr>
          <w:color w:val="0F1015"/>
          <w:sz w:val="26"/>
          <w:szCs w:val="26"/>
          <w:lang w:eastAsia="en-US" w:bidi="ru-RU"/>
        </w:rPr>
        <w:t>%.</w:t>
      </w:r>
    </w:p>
    <w:p w:rsidR="00A06274" w:rsidRDefault="00D16F42">
      <w:pPr>
        <w:ind w:firstLine="708"/>
        <w:jc w:val="both"/>
        <w:outlineLvl w:val="2"/>
        <w:rPr>
          <w:color w:val="000000"/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В муниципальных образовательных учреждениях муниципального округа Навашинский Нижегородской области предоставление дополнительного образования детям в кружках и секциях является общедоступным и бесплатным. Информация </w:t>
      </w:r>
      <w:r>
        <w:rPr>
          <w:color w:val="000000"/>
          <w:sz w:val="26"/>
          <w:szCs w:val="26"/>
          <w:lang w:bidi="ru-RU"/>
        </w:rPr>
        <w:t xml:space="preserve">о </w:t>
      </w:r>
      <w:r>
        <w:rPr>
          <w:sz w:val="26"/>
          <w:szCs w:val="26"/>
          <w:lang w:bidi="ru-RU"/>
        </w:rPr>
        <w:t>рабо</w:t>
      </w:r>
      <w:r>
        <w:rPr>
          <w:sz w:val="26"/>
          <w:szCs w:val="26"/>
          <w:lang w:bidi="ru-RU"/>
        </w:rPr>
        <w:t xml:space="preserve">те кружков и секциях размещается </w:t>
      </w:r>
      <w:r>
        <w:rPr>
          <w:color w:val="000000"/>
          <w:sz w:val="26"/>
          <w:szCs w:val="26"/>
          <w:lang w:bidi="ru-RU"/>
        </w:rPr>
        <w:t xml:space="preserve">на </w:t>
      </w:r>
      <w:r>
        <w:rPr>
          <w:sz w:val="26"/>
          <w:szCs w:val="26"/>
          <w:lang w:bidi="ru-RU"/>
        </w:rPr>
        <w:t xml:space="preserve">информационных стендах и на сайтах образовательных учреждений. Также информация о </w:t>
      </w:r>
      <w:r>
        <w:rPr>
          <w:color w:val="000000"/>
          <w:sz w:val="26"/>
          <w:szCs w:val="26"/>
          <w:lang w:bidi="ru-RU"/>
        </w:rPr>
        <w:t xml:space="preserve">деятельности кружков </w:t>
      </w:r>
      <w:r>
        <w:rPr>
          <w:color w:val="24252D"/>
          <w:sz w:val="26"/>
          <w:szCs w:val="26"/>
          <w:lang w:bidi="ru-RU"/>
        </w:rPr>
        <w:t xml:space="preserve">и </w:t>
      </w:r>
      <w:r>
        <w:rPr>
          <w:color w:val="000000"/>
          <w:sz w:val="26"/>
          <w:szCs w:val="26"/>
          <w:lang w:bidi="ru-RU"/>
        </w:rPr>
        <w:t xml:space="preserve">привлечение детей к занятиям </w:t>
      </w:r>
      <w:r>
        <w:rPr>
          <w:color w:val="24252D"/>
          <w:sz w:val="26"/>
          <w:szCs w:val="26"/>
          <w:lang w:bidi="ru-RU"/>
        </w:rPr>
        <w:t xml:space="preserve">в организациях </w:t>
      </w:r>
      <w:r>
        <w:rPr>
          <w:color w:val="000000"/>
          <w:sz w:val="26"/>
          <w:szCs w:val="26"/>
          <w:lang w:bidi="ru-RU"/>
        </w:rPr>
        <w:t xml:space="preserve">дополнительного образования </w:t>
      </w:r>
      <w:r>
        <w:rPr>
          <w:color w:val="24252D"/>
          <w:sz w:val="26"/>
          <w:szCs w:val="26"/>
          <w:lang w:bidi="ru-RU"/>
        </w:rPr>
        <w:t xml:space="preserve">доводится </w:t>
      </w:r>
      <w:r>
        <w:rPr>
          <w:color w:val="000000"/>
          <w:sz w:val="26"/>
          <w:szCs w:val="26"/>
          <w:lang w:bidi="ru-RU"/>
        </w:rPr>
        <w:t xml:space="preserve">до родителей (законных </w:t>
      </w:r>
      <w:r>
        <w:rPr>
          <w:color w:val="24252D"/>
          <w:sz w:val="26"/>
          <w:szCs w:val="26"/>
          <w:lang w:bidi="ru-RU"/>
        </w:rPr>
        <w:t>представит</w:t>
      </w:r>
      <w:r>
        <w:rPr>
          <w:color w:val="24252D"/>
          <w:sz w:val="26"/>
          <w:szCs w:val="26"/>
          <w:lang w:bidi="ru-RU"/>
        </w:rPr>
        <w:t xml:space="preserve">елей) </w:t>
      </w:r>
      <w:r>
        <w:rPr>
          <w:color w:val="000000"/>
          <w:sz w:val="26"/>
          <w:szCs w:val="26"/>
          <w:lang w:bidi="ru-RU"/>
        </w:rPr>
        <w:t xml:space="preserve">обучающихся и воспитанников </w:t>
      </w:r>
      <w:r>
        <w:rPr>
          <w:color w:val="24252D"/>
          <w:sz w:val="26"/>
          <w:szCs w:val="26"/>
          <w:lang w:bidi="ru-RU"/>
        </w:rPr>
        <w:t xml:space="preserve">на </w:t>
      </w:r>
      <w:r>
        <w:rPr>
          <w:color w:val="000000"/>
          <w:sz w:val="26"/>
          <w:szCs w:val="26"/>
          <w:lang w:bidi="ru-RU"/>
        </w:rPr>
        <w:t xml:space="preserve">родительских собраниях в школах и </w:t>
      </w:r>
      <w:r>
        <w:rPr>
          <w:color w:val="24252D"/>
          <w:sz w:val="26"/>
          <w:szCs w:val="26"/>
          <w:lang w:bidi="ru-RU"/>
        </w:rPr>
        <w:t xml:space="preserve">детских садах. </w:t>
      </w:r>
      <w:r>
        <w:rPr>
          <w:color w:val="000000"/>
          <w:sz w:val="26"/>
          <w:szCs w:val="26"/>
          <w:lang w:bidi="ru-RU"/>
        </w:rPr>
        <w:t xml:space="preserve">Во всех образовательных учреждениях проводится индивидуальная </w:t>
      </w:r>
      <w:r>
        <w:rPr>
          <w:color w:val="24252D"/>
          <w:sz w:val="26"/>
          <w:szCs w:val="26"/>
          <w:lang w:bidi="ru-RU"/>
        </w:rPr>
        <w:t xml:space="preserve">работа по </w:t>
      </w:r>
      <w:r>
        <w:rPr>
          <w:color w:val="000000"/>
          <w:sz w:val="26"/>
          <w:szCs w:val="26"/>
          <w:lang w:bidi="ru-RU"/>
        </w:rPr>
        <w:t>привлечению детей, состоящих на профилактических учетах к занятиям в учреждениях дополнительного о</w:t>
      </w:r>
      <w:r>
        <w:rPr>
          <w:color w:val="000000"/>
          <w:sz w:val="26"/>
          <w:szCs w:val="26"/>
          <w:lang w:bidi="ru-RU"/>
        </w:rPr>
        <w:t>бразования.</w:t>
      </w:r>
    </w:p>
    <w:p w:rsidR="00A06274" w:rsidRDefault="00D16F42">
      <w:pPr>
        <w:ind w:firstLine="708"/>
        <w:jc w:val="both"/>
        <w:outlineLvl w:val="2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В 2023-2024 учебном году в образовательных организациях работало 156 объединений различных направленностей с общим охватом детей в 1989 человек. Реализация дополнительных общеобразовательных программ в образовательных организациях в 2023-2024 у</w:t>
      </w:r>
      <w:r>
        <w:rPr>
          <w:color w:val="000000"/>
          <w:sz w:val="26"/>
          <w:szCs w:val="26"/>
          <w:lang w:bidi="ru-RU"/>
        </w:rPr>
        <w:t>чебном году составила 92%.</w:t>
      </w:r>
    </w:p>
    <w:p w:rsidR="00A06274" w:rsidRPr="00AC16C6" w:rsidRDefault="00D16F42">
      <w:pPr>
        <w:ind w:firstLine="709"/>
        <w:jc w:val="both"/>
        <w:rPr>
          <w:color w:val="0F1015"/>
          <w:sz w:val="26"/>
          <w:szCs w:val="26"/>
          <w:lang w:eastAsia="en-US" w:bidi="ru-RU"/>
        </w:rPr>
      </w:pPr>
      <w:r w:rsidRPr="00AC16C6">
        <w:rPr>
          <w:color w:val="000000"/>
          <w:sz w:val="26"/>
          <w:szCs w:val="26"/>
          <w:lang w:eastAsia="en-US" w:bidi="ru-RU"/>
        </w:rPr>
        <w:lastRenderedPageBreak/>
        <w:t xml:space="preserve">В настоящее время охват детей, состоящих </w:t>
      </w:r>
      <w:r w:rsidRPr="00AC16C6">
        <w:rPr>
          <w:color w:val="38383D"/>
          <w:sz w:val="26"/>
          <w:szCs w:val="26"/>
          <w:lang w:eastAsia="en-US" w:bidi="ru-RU"/>
        </w:rPr>
        <w:t xml:space="preserve">на </w:t>
      </w:r>
      <w:r w:rsidRPr="00AC16C6">
        <w:rPr>
          <w:color w:val="000000"/>
          <w:sz w:val="26"/>
          <w:szCs w:val="26"/>
          <w:lang w:eastAsia="en-US" w:bidi="ru-RU"/>
        </w:rPr>
        <w:t xml:space="preserve">различных формах профилактического учета, составляет </w:t>
      </w:r>
      <w:r>
        <w:rPr>
          <w:color w:val="000000"/>
          <w:sz w:val="26"/>
          <w:szCs w:val="26"/>
          <w:lang w:eastAsia="en-US" w:bidi="ru-RU"/>
        </w:rPr>
        <w:t>87</w:t>
      </w:r>
      <w:r w:rsidRPr="00AC16C6">
        <w:rPr>
          <w:color w:val="000000"/>
          <w:sz w:val="26"/>
          <w:szCs w:val="26"/>
          <w:lang w:eastAsia="en-US" w:bidi="ru-RU"/>
        </w:rPr>
        <w:t xml:space="preserve">%, и обеспечивается привлечением детей к занятиям в учреждениях дополнительного образования, подведомственных Управлению образования Администрации </w:t>
      </w:r>
      <w:r>
        <w:rPr>
          <w:color w:val="000000"/>
          <w:sz w:val="26"/>
          <w:szCs w:val="26"/>
          <w:lang w:eastAsia="en-US" w:bidi="ru-RU"/>
        </w:rPr>
        <w:t xml:space="preserve">муниципального </w:t>
      </w:r>
      <w:r w:rsidRPr="00AC16C6">
        <w:rPr>
          <w:color w:val="000000"/>
          <w:sz w:val="26"/>
          <w:szCs w:val="26"/>
          <w:lang w:eastAsia="en-US" w:bidi="ru-RU"/>
        </w:rPr>
        <w:t>округа</w:t>
      </w:r>
      <w:r>
        <w:rPr>
          <w:color w:val="000000"/>
          <w:sz w:val="26"/>
          <w:szCs w:val="26"/>
          <w:lang w:eastAsia="en-US" w:bidi="ru-RU"/>
        </w:rPr>
        <w:t xml:space="preserve"> Навашинский Нижегородской области (далее – Управление образования).</w:t>
      </w:r>
      <w:r w:rsidRPr="00AC16C6">
        <w:rPr>
          <w:color w:val="000000"/>
          <w:sz w:val="26"/>
          <w:szCs w:val="26"/>
          <w:lang w:eastAsia="en-US" w:bidi="ru-RU"/>
        </w:rPr>
        <w:t xml:space="preserve"> 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муниципальном ок</w:t>
      </w:r>
      <w:r>
        <w:rPr>
          <w:sz w:val="26"/>
          <w:szCs w:val="26"/>
        </w:rPr>
        <w:t>руге сформирована эффективная сеть организаций дополнительного образования; улучшается качество содержания образовательных программ, направленных на развитие инноваций в системе дополнительного образования; осуществляется мониторинг, оценка эффективности и</w:t>
      </w:r>
      <w:r>
        <w:rPr>
          <w:sz w:val="26"/>
          <w:szCs w:val="26"/>
        </w:rPr>
        <w:t xml:space="preserve"> качества дополнительного образования; развивается межсетевое взаимодействие и осуществляется сотрудничество с общеобразовательными учреждениями в рамках реализации ФГОС;  создаются условия для успешной реабилитации и социальной интеграции детей-инвалидов,</w:t>
      </w:r>
      <w:r>
        <w:rPr>
          <w:sz w:val="26"/>
          <w:szCs w:val="26"/>
        </w:rPr>
        <w:t xml:space="preserve"> детей с ограниченными возможностями здоровья; </w:t>
      </w:r>
      <w:r>
        <w:rPr>
          <w:color w:val="000000"/>
          <w:sz w:val="26"/>
          <w:szCs w:val="26"/>
        </w:rPr>
        <w:t xml:space="preserve">сохраняется кадровый потенциал учреждений дополнительного образования; возрастает </w:t>
      </w:r>
      <w:r>
        <w:rPr>
          <w:sz w:val="26"/>
          <w:szCs w:val="26"/>
        </w:rPr>
        <w:t>динамика количества педагогов дополнительного образования, прошедших повышение квалификации и доля педагогов, использующих новы</w:t>
      </w:r>
      <w:r>
        <w:rPr>
          <w:sz w:val="26"/>
          <w:szCs w:val="26"/>
        </w:rPr>
        <w:t>е образовательные технологии, ведется активная работа по привлечению молодых специалистов.</w:t>
      </w:r>
    </w:p>
    <w:p w:rsidR="00A06274" w:rsidRDefault="00D16F42">
      <w:pPr>
        <w:ind w:firstLine="54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В  течение  2023-2024  учебного  года  продолжилась  работа  по  реализации услуги «Прием в организацию дополнительного образования» через систему Навигатор дополнит</w:t>
      </w:r>
      <w:r>
        <w:rPr>
          <w:sz w:val="26"/>
          <w:szCs w:val="26"/>
          <w:lang w:bidi="ru-RU"/>
        </w:rPr>
        <w:t xml:space="preserve">ельного образования, персонифицированного  финансирования  дополнительного  образования», которая была  введена в действие в Нижегородской области с апреля 2019 года с целью  предоставления детям от 5 до 18 лет возможность, используя средства персональных </w:t>
      </w:r>
      <w:r>
        <w:rPr>
          <w:sz w:val="26"/>
          <w:szCs w:val="26"/>
          <w:lang w:bidi="ru-RU"/>
        </w:rPr>
        <w:t xml:space="preserve"> сертификатов  обучаться  бесплатно  одновременно  в нескольких кружках и секциях. </w:t>
      </w:r>
    </w:p>
    <w:p w:rsidR="00A06274" w:rsidRDefault="00D16F42">
      <w:pPr>
        <w:ind w:firstLine="708"/>
        <w:jc w:val="both"/>
        <w:rPr>
          <w:rFonts w:eastAsia="Trebuchet MS"/>
          <w:sz w:val="26"/>
          <w:szCs w:val="26"/>
        </w:rPr>
      </w:pPr>
      <w:r>
        <w:rPr>
          <w:rFonts w:eastAsia="Trebuchet MS"/>
          <w:sz w:val="26"/>
          <w:szCs w:val="26"/>
        </w:rPr>
        <w:t xml:space="preserve">Информационная система имеет Общедоступный сайт Навигатора, административный сайт и личный кабинет родителя в Навигаторе. </w:t>
      </w:r>
    </w:p>
    <w:p w:rsidR="00A06274" w:rsidRDefault="00D16F42">
      <w:pPr>
        <w:jc w:val="both"/>
        <w:rPr>
          <w:rFonts w:eastAsia="Trebuchet MS"/>
          <w:sz w:val="26"/>
          <w:szCs w:val="26"/>
        </w:rPr>
      </w:pPr>
      <w:r>
        <w:rPr>
          <w:rFonts w:eastAsia="Trebuchet MS"/>
          <w:sz w:val="26"/>
          <w:szCs w:val="26"/>
        </w:rPr>
        <w:tab/>
        <w:t>Задача Навигатора дополнительного образования де</w:t>
      </w:r>
      <w:r>
        <w:rPr>
          <w:rFonts w:eastAsia="Trebuchet MS"/>
          <w:sz w:val="26"/>
          <w:szCs w:val="26"/>
        </w:rPr>
        <w:t xml:space="preserve">тей  - обеспечение доступа к современным общеразвивающим программам дополнительного образования детей и предоставления исчерпывающей информации для детей, подростков и родителей (законных представителей) об образовательных услугах организаций. </w:t>
      </w:r>
    </w:p>
    <w:p w:rsidR="00A06274" w:rsidRDefault="00D16F42">
      <w:pPr>
        <w:ind w:firstLine="708"/>
        <w:jc w:val="both"/>
        <w:rPr>
          <w:rFonts w:eastAsia="Trebuchet MS"/>
          <w:sz w:val="26"/>
          <w:szCs w:val="26"/>
        </w:rPr>
      </w:pPr>
      <w:r>
        <w:rPr>
          <w:rFonts w:eastAsia="Trebuchet MS"/>
          <w:sz w:val="26"/>
          <w:szCs w:val="26"/>
        </w:rPr>
        <w:t>В муниципал</w:t>
      </w:r>
      <w:r>
        <w:rPr>
          <w:rFonts w:eastAsia="Trebuchet MS"/>
          <w:sz w:val="26"/>
          <w:szCs w:val="26"/>
        </w:rPr>
        <w:t>ьном округе Навашинский Нижегородской области размещено 14 организаций со своей инфраструктурой, материально-техническим обеспечением, кадровым потенциалом, что предоставляет большие возможности для выстраивания межведомственного взаимодействия, эффективно</w:t>
      </w:r>
      <w:r>
        <w:rPr>
          <w:rFonts w:eastAsia="Trebuchet MS"/>
          <w:sz w:val="26"/>
          <w:szCs w:val="26"/>
        </w:rPr>
        <w:t>го использования ресурсов системы, в том числе через реализацию сетевых образовательных программ.</w:t>
      </w:r>
    </w:p>
    <w:p w:rsidR="00A06274" w:rsidRDefault="00D16F42">
      <w:pPr>
        <w:ind w:firstLine="708"/>
        <w:jc w:val="both"/>
        <w:rPr>
          <w:rFonts w:eastAsia="Trebuchet MS"/>
          <w:sz w:val="26"/>
          <w:szCs w:val="26"/>
        </w:rPr>
      </w:pPr>
      <w:r>
        <w:rPr>
          <w:rFonts w:eastAsia="Trebuchet MS"/>
          <w:sz w:val="26"/>
          <w:szCs w:val="26"/>
        </w:rPr>
        <w:t>В Навигаторе опубликовано 219 дополнительных общеобразовательных общеразвивающих программ для детей муниципального округа Навашинский Нижегородской области от</w:t>
      </w:r>
      <w:r>
        <w:rPr>
          <w:rFonts w:eastAsia="Trebuchet MS"/>
          <w:sz w:val="26"/>
          <w:szCs w:val="26"/>
        </w:rPr>
        <w:t xml:space="preserve"> 5 до 18 лет технической, художественной, туристско-краеведческой, социально-гуманитарной, физкультурно-спортивнойи естественнонаучной направленностей.</w:t>
      </w:r>
    </w:p>
    <w:p w:rsidR="00A06274" w:rsidRDefault="00D16F42">
      <w:pPr>
        <w:ind w:firstLine="708"/>
        <w:jc w:val="both"/>
        <w:rPr>
          <w:rFonts w:eastAsia="Trebuchet MS"/>
          <w:sz w:val="26"/>
          <w:szCs w:val="26"/>
        </w:rPr>
      </w:pPr>
      <w:r>
        <w:rPr>
          <w:rFonts w:eastAsia="Trebuchet MS"/>
          <w:sz w:val="26"/>
          <w:szCs w:val="26"/>
        </w:rPr>
        <w:t>В системе персонифицированного финансирования (включает в себя выдачу социальных сертификатов) в муницип</w:t>
      </w:r>
      <w:r>
        <w:rPr>
          <w:rFonts w:eastAsia="Trebuchet MS"/>
          <w:sz w:val="26"/>
          <w:szCs w:val="26"/>
        </w:rPr>
        <w:t>альном округе Навашинский работают три учреждения дополнительного образования – «Дворец детского творчества», «Навашинский Центр дополнительного образования детей» и «Детско-юношеский центр г.Навашино».</w:t>
      </w:r>
    </w:p>
    <w:p w:rsidR="00A06274" w:rsidRDefault="00D16F42">
      <w:pPr>
        <w:ind w:firstLine="708"/>
        <w:jc w:val="both"/>
        <w:rPr>
          <w:rFonts w:eastAsia="Trebuchet MS"/>
          <w:sz w:val="26"/>
          <w:szCs w:val="26"/>
        </w:rPr>
      </w:pPr>
      <w:r>
        <w:rPr>
          <w:rFonts w:eastAsia="Trebuchet MS"/>
          <w:sz w:val="26"/>
          <w:szCs w:val="26"/>
        </w:rPr>
        <w:t xml:space="preserve">Целевой процент охвата дополнительным образованием - </w:t>
      </w:r>
      <w:r>
        <w:rPr>
          <w:rFonts w:eastAsia="Trebuchet MS"/>
          <w:sz w:val="26"/>
          <w:szCs w:val="26"/>
        </w:rPr>
        <w:t xml:space="preserve">80%. План - </w:t>
      </w:r>
      <w:r>
        <w:rPr>
          <w:rFonts w:eastAsia="Trebuchet MS"/>
          <w:b/>
          <w:bCs/>
          <w:sz w:val="26"/>
          <w:szCs w:val="26"/>
        </w:rPr>
        <w:t>2142</w:t>
      </w:r>
      <w:r>
        <w:rPr>
          <w:rFonts w:eastAsia="Trebuchet MS"/>
          <w:sz w:val="26"/>
          <w:szCs w:val="26"/>
        </w:rPr>
        <w:t xml:space="preserve"> ребенка муниципального округа Навашинский должны быть охвачены дополнительным образованием. Фактически в настоящее время охват составляет </w:t>
      </w:r>
      <w:r>
        <w:rPr>
          <w:rFonts w:eastAsia="Trebuchet MS"/>
          <w:b/>
          <w:bCs/>
          <w:sz w:val="26"/>
          <w:szCs w:val="26"/>
        </w:rPr>
        <w:t>2235</w:t>
      </w:r>
      <w:r>
        <w:rPr>
          <w:rFonts w:eastAsia="Trebuchet MS"/>
          <w:sz w:val="26"/>
          <w:szCs w:val="26"/>
        </w:rPr>
        <w:t xml:space="preserve"> детей, это 83,5%</w:t>
      </w:r>
    </w:p>
    <w:p w:rsidR="00A06274" w:rsidRDefault="00D16F42">
      <w:pPr>
        <w:jc w:val="both"/>
        <w:rPr>
          <w:rFonts w:eastAsia="Trebuchet MS"/>
          <w:sz w:val="26"/>
          <w:szCs w:val="26"/>
        </w:rPr>
      </w:pPr>
      <w:r>
        <w:rPr>
          <w:rFonts w:eastAsia="Trebuchet MS"/>
          <w:sz w:val="26"/>
          <w:szCs w:val="26"/>
        </w:rPr>
        <w:t xml:space="preserve"> Количество детей с использованием средств персонифицированного финансирования:</w:t>
      </w:r>
      <w:r>
        <w:rPr>
          <w:rFonts w:eastAsia="Trebuchet MS"/>
          <w:sz w:val="26"/>
          <w:szCs w:val="26"/>
        </w:rPr>
        <w:t xml:space="preserve"> применено в 2024 году 640 сертификатов, что составляет 24% охвата детей ПФДО. </w:t>
      </w:r>
    </w:p>
    <w:p w:rsidR="00A06274" w:rsidRDefault="00D16F42">
      <w:pPr>
        <w:pStyle w:val="aff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 данным Росстата в муниципальном округе Навашинский 2733 детей  в возрасте от 5 до 18 лет. Зарегистрировано всего детей в  ИС Навигатор 2867 детей, из них подтверждено 2691 д</w:t>
      </w:r>
      <w:r>
        <w:rPr>
          <w:sz w:val="26"/>
          <w:szCs w:val="26"/>
        </w:rPr>
        <w:t>етей. Вовлечено  на 2024-2025 учебный год 1635 ребенка – это 59,82%.</w:t>
      </w:r>
    </w:p>
    <w:p w:rsidR="00A06274" w:rsidRDefault="00D16F42">
      <w:pPr>
        <w:pStyle w:val="af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Целевой % охвата детей дополнительным образованием в 2024 году по Нижегородской области - 80,3%. Сертификаты выданы нарастающим итогом 2325 обучающимся.  Охват по городскому округу Наваши</w:t>
      </w:r>
      <w:r>
        <w:rPr>
          <w:sz w:val="26"/>
          <w:szCs w:val="26"/>
        </w:rPr>
        <w:t>нский</w:t>
      </w:r>
      <w:r>
        <w:rPr>
          <w:rFonts w:eastAsia="Trebuchet MS"/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 xml:space="preserve"> составляет 85,07%. </w:t>
      </w:r>
    </w:p>
    <w:p w:rsidR="00A06274" w:rsidRDefault="00D16F42">
      <w:pPr>
        <w:ind w:left="23" w:right="23" w:firstLine="6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Размеры сертификатов ПФДО в муниципальном округе Навашинский </w:t>
      </w:r>
      <w:r>
        <w:rPr>
          <w:rFonts w:eastAsia="Trebuchet MS"/>
          <w:sz w:val="26"/>
          <w:szCs w:val="26"/>
        </w:rPr>
        <w:t xml:space="preserve">Нижегородской области </w:t>
      </w:r>
      <w:r>
        <w:rPr>
          <w:sz w:val="26"/>
          <w:szCs w:val="26"/>
        </w:rPr>
        <w:t>установлены в нормативно-правовых актах</w:t>
      </w:r>
      <w:r>
        <w:rPr>
          <w:sz w:val="26"/>
          <w:szCs w:val="26"/>
        </w:rPr>
        <w:t xml:space="preserve"> (Приказ Управления образования от 27.12.2024 №438 «Об утверждении муниципального социального заказа на оказание муниципальных услуг в социальной на 2025 год и на плановый период 2026-2027 годов») и регламентируют правила предоставления сертификатов ПФДО. </w:t>
      </w:r>
    </w:p>
    <w:p w:rsidR="00A06274" w:rsidRDefault="00D16F42">
      <w:pPr>
        <w:ind w:left="23" w:right="23" w:firstLine="685"/>
        <w:jc w:val="both"/>
        <w:rPr>
          <w:sz w:val="26"/>
          <w:szCs w:val="26"/>
        </w:rPr>
      </w:pPr>
      <w:r>
        <w:rPr>
          <w:sz w:val="26"/>
          <w:szCs w:val="26"/>
        </w:rPr>
        <w:t>В 2024 году номинал сертификата персонифицированного финансирования составлял 9340 рублей, выдано 675 сертификатов ПФДО. (НЦДОД - 147, МАОУ «ДЮЦ г.Навашино»- 227, МБОУДО «ДДТ» -301).</w:t>
      </w:r>
    </w:p>
    <w:p w:rsidR="00A06274" w:rsidRDefault="00D16F42">
      <w:pPr>
        <w:pStyle w:val="12"/>
        <w:spacing w:after="0" w:line="240" w:lineRule="auto"/>
        <w:jc w:val="both"/>
        <w:outlineLvl w:val="2"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Воспитательная работа</w:t>
      </w:r>
    </w:p>
    <w:p w:rsidR="00A06274" w:rsidRDefault="00D16F42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Система организации воспитания обучающихся в муниципальных образовательных организациях муниципального округа Навашинский направлена на повышение качества организации воспитания обучающихся, включая формирование воспитательного пространства на основе госуд</w:t>
      </w:r>
      <w:r>
        <w:rPr>
          <w:rFonts w:eastAsia="Calibri"/>
          <w:sz w:val="26"/>
          <w:szCs w:val="26"/>
        </w:rPr>
        <w:t>арственной политики в сфере воспитания обучающихся и учитывающую социально-экономические, национальные, культурно-исторические условия Нижегородской области, муниципального округа Навашинский, выстраивание и реализацию системы воспитания, воспитательного п</w:t>
      </w:r>
      <w:r>
        <w:rPr>
          <w:rFonts w:eastAsia="Calibri"/>
          <w:sz w:val="26"/>
          <w:szCs w:val="26"/>
        </w:rPr>
        <w:t>отенциала, условий, необходимых для успешной жизнедеятельности обучающихся, что обеспечивает объективность и обоснованность выводов о качества воспитания обучающихся образовательных учреждений.</w:t>
      </w:r>
    </w:p>
    <w:p w:rsidR="00A06274" w:rsidRDefault="00D16F42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своей деятельности образовательные организации руководствуют</w:t>
      </w:r>
      <w:r>
        <w:rPr>
          <w:rFonts w:eastAsia="Calibri"/>
          <w:sz w:val="26"/>
          <w:szCs w:val="26"/>
        </w:rPr>
        <w:t>ся Конституцией Российской Федерации, Федеральным Законом «Об образовании в Российской Федерации», Указами и распоряжениями Президента Российской Федерации, постановлениями и распоряжениями Правительства Российской Федерации, нормативно правовыми актами Ни</w:t>
      </w:r>
      <w:r>
        <w:rPr>
          <w:rFonts w:eastAsia="Calibri"/>
          <w:sz w:val="26"/>
          <w:szCs w:val="26"/>
        </w:rPr>
        <w:t>жегородской области и органами местного самоуправления муниципального округа Навашинский Нижегородской области, Уставом и локальными актами Учреждения, регламентирующими вопросы образования и деятельности образовательных организаций и иными законодательным</w:t>
      </w:r>
      <w:r>
        <w:rPr>
          <w:rFonts w:eastAsia="Calibri"/>
          <w:sz w:val="26"/>
          <w:szCs w:val="26"/>
        </w:rPr>
        <w:t>и актами с целью организации воспитательного пространства, обеспечивающего необходимые условия для  развития самореализации, социализации детей и подростков через  основные модули воспитательной работы.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6"/>
          <w:szCs w:val="26"/>
        </w:rPr>
        <w:t>Организация работы по патриотическому воспитанию</w:t>
      </w:r>
      <w:r>
        <w:rPr>
          <w:rFonts w:eastAsia="Calibri"/>
          <w:sz w:val="26"/>
          <w:szCs w:val="26"/>
        </w:rPr>
        <w:t xml:space="preserve"> в об</w:t>
      </w:r>
      <w:r>
        <w:rPr>
          <w:rFonts w:eastAsia="Calibri"/>
          <w:sz w:val="26"/>
          <w:szCs w:val="26"/>
        </w:rPr>
        <w:t>разовательных организациях муниципального округа Навашинский строится на основе разработанных планов с использованием различных форм в соответствии с государственной программой «Патриотическое воспитание граждан Российской Федерации», мероприятия патриотич</w:t>
      </w:r>
      <w:r>
        <w:rPr>
          <w:rFonts w:eastAsia="Calibri"/>
          <w:sz w:val="26"/>
          <w:szCs w:val="26"/>
        </w:rPr>
        <w:t xml:space="preserve">еской направленности реализуются через модули «Ключевые общешкольные дела», «Детские общественные объединения». 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Проведенная работа по данному направлению способствует повышению нравственных и этических ориентиров, патриотического сознания учащихся, качест</w:t>
      </w:r>
      <w:r>
        <w:rPr>
          <w:color w:val="000000"/>
          <w:sz w:val="26"/>
          <w:szCs w:val="26"/>
        </w:rPr>
        <w:t>ва патриотического воспитания в школе, формированию патриотических чувств на основе духовно-нравственных ценностей российского народа, сохранению памяти о подвигах советского народа. Для формирования патриотических чувств и сознания у школьников используют</w:t>
      </w:r>
      <w:r>
        <w:rPr>
          <w:color w:val="000000"/>
          <w:sz w:val="26"/>
          <w:szCs w:val="26"/>
        </w:rPr>
        <w:t xml:space="preserve">ся разнообразные формы работы, как в урочной, так и во внеурочной деятельности. Это Уроки Мужества, встречи с ветеранами локальных войн, Дни воинской славы, экскурсии в музеи, проектная и поисковая деятельность учащихся, проведение акций. 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школах проведе</w:t>
      </w:r>
      <w:r>
        <w:rPr>
          <w:color w:val="000000"/>
          <w:sz w:val="26"/>
          <w:szCs w:val="26"/>
        </w:rPr>
        <w:t xml:space="preserve">ны воспитательные мероприятия, нацеленные на формирование патриотизма и гражданственности, изучение </w:t>
      </w:r>
      <w:r>
        <w:rPr>
          <w:color w:val="000000"/>
          <w:sz w:val="26"/>
          <w:szCs w:val="26"/>
        </w:rPr>
        <w:lastRenderedPageBreak/>
        <w:t>государственных символов. Особая роль в организации работы по изучению государственной символики России принадлежит Разговорам о важном. На внеурочных занят</w:t>
      </w:r>
      <w:r>
        <w:rPr>
          <w:color w:val="000000"/>
          <w:sz w:val="26"/>
          <w:szCs w:val="26"/>
        </w:rPr>
        <w:t>иях проводятся конкурсы, викторины, интеллектуальные игры, тематически связанные с государственными символами России, беседы к знаменательным датам, Дням воинской славы: 4 ноября – День народного единства 5 декабря – Битва под Москвой 3 декабря – День неиз</w:t>
      </w:r>
      <w:r>
        <w:rPr>
          <w:color w:val="000000"/>
          <w:sz w:val="26"/>
          <w:szCs w:val="26"/>
        </w:rPr>
        <w:t>вестного солдата 9 декабря – День Героев Отечества 12 декабря – День Конституции РФ 27 января – День снятия блокады Ленинграда (1944) 2 февраля – Сталинградская битва 15 февраля – день вывода советских войск из Афганистана 23 февраля – День защитника Отече</w:t>
      </w:r>
      <w:r>
        <w:rPr>
          <w:color w:val="000000"/>
          <w:sz w:val="26"/>
          <w:szCs w:val="26"/>
        </w:rPr>
        <w:t xml:space="preserve">ства 9 мая – День Победы в Великой Отечественной войне 1941 – 1945 гг. 19 мая – 100-летие Пионерии 22 июня - День памяти и скорби. 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Традиционными мероприятиями патриотического воспитания в образовательных учреждениях стали: акции «Тепло родного дома», «Под</w:t>
      </w:r>
      <w:r>
        <w:rPr>
          <w:color w:val="000000"/>
          <w:sz w:val="26"/>
          <w:szCs w:val="26"/>
        </w:rPr>
        <w:t>арок Папе», поздравления ветеранов Великой Отечественной войны, военнослужащих, участников боевых действий в связи с празднованием Дня защитника Отечества (онлайн, поздравительная открытка), «Уроки мужества», посвященные Дню защитника Отечества, «Мы потомк</w:t>
      </w:r>
      <w:r>
        <w:rPr>
          <w:color w:val="000000"/>
          <w:sz w:val="26"/>
          <w:szCs w:val="26"/>
        </w:rPr>
        <w:t xml:space="preserve">и героев», «Бессмертный полк», «Фонарики Победы», «Флаг России - в каждый дом», «Рассвет Победы», «Окна Победы», «Сад Памяти дома», «Читаем стихи о войне», «Георгиевская ленточка» и других. 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Всего в акциях и мероприятиях приняли участие более 95% учащихся </w:t>
      </w:r>
      <w:r>
        <w:rPr>
          <w:color w:val="000000"/>
          <w:sz w:val="26"/>
          <w:szCs w:val="26"/>
        </w:rPr>
        <w:t>школ. О результативности работы с детьми по развитию гражданско-патриотического сознания свидетельствует возрастание активности детей, которая выражается в победах на конкурсах различного уровня, увеличение количества детей – участников различных мероприят</w:t>
      </w:r>
      <w:r>
        <w:rPr>
          <w:color w:val="000000"/>
          <w:sz w:val="26"/>
          <w:szCs w:val="26"/>
        </w:rPr>
        <w:t>иях.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Во всех школах ведется деятельность по развитию музейного дела. В образовательных организациях городского округа функционируют: </w:t>
      </w:r>
      <w:r>
        <w:rPr>
          <w:sz w:val="26"/>
          <w:szCs w:val="26"/>
        </w:rPr>
        <w:t xml:space="preserve">3 паспортизованных музея, 5 музейных комнат, </w:t>
      </w:r>
      <w:r>
        <w:rPr>
          <w:color w:val="000000"/>
          <w:sz w:val="26"/>
          <w:szCs w:val="26"/>
        </w:rPr>
        <w:t>3 музейных уголка. В них оформлены постоянно действующие выставки: «История шк</w:t>
      </w:r>
      <w:r>
        <w:rPr>
          <w:color w:val="000000"/>
          <w:sz w:val="26"/>
          <w:szCs w:val="26"/>
        </w:rPr>
        <w:t xml:space="preserve">олы», «История города», «Предметы домашнего обихода», «Виды русской вышивки и вязания», «Они защищали родину», «Учителя – участники Великой Отечественной войны», «Их юность совпала с афганской войной», «Пионерская жизнь школы», «Учителями славится Россия, </w:t>
      </w:r>
      <w:r>
        <w:rPr>
          <w:color w:val="000000"/>
          <w:sz w:val="26"/>
          <w:szCs w:val="26"/>
        </w:rPr>
        <w:t xml:space="preserve">ученики приносят славу ей», а также сменные тематические выставки, посвященные знаменательным датам из жизни страны, области, городского округа. 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Проводились мероприятия по популяризации подвигов Героев Советского Союза, Героев Российской Федерации, лиц, н</w:t>
      </w:r>
      <w:r>
        <w:rPr>
          <w:sz w:val="26"/>
          <w:szCs w:val="26"/>
        </w:rPr>
        <w:t>агражденных государственными наградами, а также вовлечение представителей геройского сообщества в работу по патриотическому воспитанию: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открытие мемориальных досок памяти воинов-интернационалистов, погибших в Чеченской Республике и награжденных орденом М</w:t>
      </w:r>
      <w:r>
        <w:rPr>
          <w:sz w:val="26"/>
          <w:szCs w:val="26"/>
        </w:rPr>
        <w:t xml:space="preserve">ужества (посмертно). 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sz w:val="26"/>
          <w:szCs w:val="26"/>
        </w:rPr>
        <w:t>встречи с Героем Российской Федерации гвардии подполковником Черемухиным Романом Сергеевичем, выпускником средней школы № 4 г. Навашино» (ко Дню Героев Отечества);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организована работа по созданию уголка боевой славы, посвящённого </w:t>
      </w:r>
      <w:r>
        <w:rPr>
          <w:sz w:val="26"/>
          <w:szCs w:val="26"/>
        </w:rPr>
        <w:t>Герою России Черемухину Р.С.;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- встреча с </w:t>
      </w:r>
      <w:r>
        <w:rPr>
          <w:color w:val="000000"/>
          <w:sz w:val="26"/>
          <w:szCs w:val="26"/>
          <w:shd w:val="clear" w:color="auto" w:fill="FFFFFF"/>
        </w:rPr>
        <w:t>Чараевым И. С., курсантом Военного института г.Санкт-Петербурга, действующим участником СВО (Натальинская СШ);</w:t>
      </w:r>
    </w:p>
    <w:p w:rsidR="00A06274" w:rsidRDefault="00D16F42">
      <w:pPr>
        <w:spacing w:after="57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акции "Поздравь защитника", «Фронтовая открытка», «Окопная свеча», «Талисман добра»;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классные часы,</w:t>
      </w:r>
      <w:r>
        <w:rPr>
          <w:color w:val="000000"/>
          <w:sz w:val="26"/>
          <w:szCs w:val="26"/>
        </w:rPr>
        <w:t xml:space="preserve"> акции, уроки, посвященные 80-летию победы в Сталинградской битве («Блокадный Лениград»,</w:t>
      </w:r>
      <w:r>
        <w:rPr>
          <w:color w:val="000000"/>
          <w:spacing w:val="-2"/>
          <w:sz w:val="26"/>
          <w:szCs w:val="26"/>
          <w:shd w:val="clear" w:color="auto" w:fill="FFFFFF"/>
        </w:rPr>
        <w:t xml:space="preserve"> «Блокадной вечности страницы»,</w:t>
      </w:r>
      <w:r>
        <w:rPr>
          <w:color w:val="000000"/>
          <w:sz w:val="26"/>
          <w:szCs w:val="26"/>
        </w:rPr>
        <w:t xml:space="preserve"> «Блокадный хлеб»); 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участие в реализации Всероссийского проекта «Парта героя»МБОУ «Средняя школа № 4 г. Навашино», МАОУ «Натальинская </w:t>
      </w:r>
      <w:r>
        <w:rPr>
          <w:color w:val="000000"/>
          <w:sz w:val="26"/>
          <w:szCs w:val="26"/>
        </w:rPr>
        <w:lastRenderedPageBreak/>
        <w:t>средняя школа», МБОУ «Тёшинская СШ»;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митинги у памятников («День памяти и скорби. День начала Великой Отечественной войны»);</w:t>
      </w:r>
    </w:p>
    <w:p w:rsidR="00A06274" w:rsidRDefault="00D16F42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− проведение патриотических часов и часов мужества и другие мероприятия. </w:t>
      </w:r>
    </w:p>
    <w:p w:rsidR="00A06274" w:rsidRDefault="00D16F42">
      <w:pPr>
        <w:ind w:firstLine="709"/>
        <w:jc w:val="both"/>
        <w:outlineLvl w:val="3"/>
        <w:rPr>
          <w:sz w:val="26"/>
          <w:szCs w:val="26"/>
        </w:rPr>
      </w:pPr>
      <w:r>
        <w:rPr>
          <w:sz w:val="26"/>
          <w:szCs w:val="26"/>
          <w:lang w:eastAsia="ko-KR"/>
        </w:rPr>
        <w:t xml:space="preserve">Информация гражданско-патриотической направленности размещается на интернет-портале официальных сайт школ, а также в официальных группах социальной сети «ВКонтакте», </w:t>
      </w:r>
      <w:r>
        <w:rPr>
          <w:sz w:val="26"/>
          <w:szCs w:val="26"/>
        </w:rPr>
        <w:t>оформляются информационные стенды для обучающихся и родителей.</w:t>
      </w:r>
    </w:p>
    <w:p w:rsidR="00A06274" w:rsidRDefault="00D16F42">
      <w:pPr>
        <w:rPr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«Детские общественные объед</w:t>
      </w:r>
      <w:r>
        <w:rPr>
          <w:b/>
          <w:bCs/>
          <w:color w:val="000000"/>
          <w:sz w:val="26"/>
          <w:szCs w:val="26"/>
          <w:u w:val="single"/>
        </w:rPr>
        <w:t xml:space="preserve">инения» 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муниципалитете сохранена система деятельности детских и молодежных общественных объединений. Формированию нравственных качеств личности обучающихся, воспитанию гражданственности, патриотизма у обучающихся способствует деятельность по поддержке и</w:t>
      </w:r>
      <w:r>
        <w:rPr>
          <w:color w:val="000000"/>
          <w:sz w:val="26"/>
          <w:szCs w:val="26"/>
        </w:rPr>
        <w:t xml:space="preserve"> развитию детского общественного движения. </w:t>
      </w:r>
    </w:p>
    <w:p w:rsidR="00A06274" w:rsidRDefault="00D16F42">
      <w:pPr>
        <w:rPr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Юнармия</w:t>
      </w:r>
    </w:p>
    <w:p w:rsidR="00A06274" w:rsidRDefault="00D16F42">
      <w:pPr>
        <w:ind w:firstLine="708"/>
        <w:jc w:val="both"/>
        <w:outlineLvl w:val="2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В целях реализации государственной молодежной политики Российской Федерации, всестороннего развития и совершенствования личности детей и подростков, удовлетворения их индивидуальных потребностей в интелле</w:t>
      </w:r>
      <w:r>
        <w:rPr>
          <w:sz w:val="26"/>
          <w:szCs w:val="26"/>
        </w:rPr>
        <w:t>ктуальном, нравственном и физическом совершенствовании, повышении в обществе авторитета и престижа военной службы, сохранения и приумножения патриотических традиций, формирования у молодежи готовности и практической способности к выполнению гражданского до</w:t>
      </w:r>
      <w:r>
        <w:rPr>
          <w:sz w:val="26"/>
          <w:szCs w:val="26"/>
        </w:rPr>
        <w:t xml:space="preserve">лга и конституционных обязанностей по защите Отечества, </w:t>
      </w:r>
      <w:r>
        <w:rPr>
          <w:color w:val="000000"/>
          <w:sz w:val="26"/>
          <w:szCs w:val="26"/>
        </w:rPr>
        <w:t>на основании Соглашения о совместной деятельности между Администрацией округа и региональным отделением «Юнармия», в общеобразовательных организациях городского округа Навашинский созданы 6 юнармейски</w:t>
      </w:r>
      <w:r>
        <w:rPr>
          <w:color w:val="000000"/>
          <w:sz w:val="26"/>
          <w:szCs w:val="26"/>
        </w:rPr>
        <w:t xml:space="preserve">х отрядов </w:t>
      </w:r>
      <w:r>
        <w:rPr>
          <w:bCs/>
          <w:sz w:val="26"/>
          <w:szCs w:val="26"/>
        </w:rPr>
        <w:t xml:space="preserve">с общим охватом 147 человек в возрасте от 8 до 17 лет. </w:t>
      </w:r>
    </w:p>
    <w:p w:rsidR="00A06274" w:rsidRDefault="00D16F4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«Сокол» - МБОУ «Гимназия г. Навашино </w:t>
      </w:r>
    </w:p>
    <w:p w:rsidR="00A06274" w:rsidRDefault="00D16F42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>2. «Юная Россия» - МБОУ «Средняя школа № 2 г. Навашино»</w:t>
      </w:r>
    </w:p>
    <w:p w:rsidR="00A06274" w:rsidRDefault="00D16F4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«Альфа» - МБОУ «Средняя школа № 3 г. Навашино» </w:t>
      </w:r>
    </w:p>
    <w:p w:rsidR="00A06274" w:rsidRDefault="00D16F42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4. «Звёздный» - </w:t>
      </w:r>
      <w:r>
        <w:rPr>
          <w:rFonts w:eastAsia="Calibri"/>
          <w:bCs/>
          <w:sz w:val="26"/>
          <w:szCs w:val="26"/>
        </w:rPr>
        <w:t>МБОУ «Средняя школа № 4 г.</w:t>
      </w:r>
      <w:r>
        <w:rPr>
          <w:rFonts w:eastAsia="Calibri"/>
          <w:bCs/>
          <w:sz w:val="26"/>
          <w:szCs w:val="26"/>
        </w:rPr>
        <w:t xml:space="preserve"> Навашино» </w:t>
      </w:r>
    </w:p>
    <w:p w:rsidR="00A06274" w:rsidRDefault="00D16F42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5. </w:t>
      </w:r>
      <w:r>
        <w:rPr>
          <w:bCs/>
          <w:sz w:val="26"/>
          <w:szCs w:val="26"/>
        </w:rPr>
        <w:t xml:space="preserve">«Пламя» - МБОУ «Большеокуловская средняя школа» </w:t>
      </w:r>
    </w:p>
    <w:p w:rsidR="00A06274" w:rsidRDefault="00D16F4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«Патриоты» - МАОУ «Натальинская средняя школа» 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Юнармейцы принимают участие в показательных выступлениях на муниципальных и зональных областных конкурсах военно-патриотической направленност</w:t>
      </w:r>
      <w:r>
        <w:rPr>
          <w:sz w:val="26"/>
          <w:szCs w:val="26"/>
        </w:rPr>
        <w:t>и, участвуют в муниципальных торжествах и парадах. Юнармейцы являются участниками туристических слетов, неоднократными победителями игры «Зарница», многие из ребят - обладатели значка ГТО. Члены юнармии являются активными участниками профильных военно – па</w:t>
      </w:r>
      <w:r>
        <w:rPr>
          <w:sz w:val="26"/>
          <w:szCs w:val="26"/>
        </w:rPr>
        <w:t>триотических смен детских лагерей «Гвардеец», «Салют», «Лазурный».</w:t>
      </w:r>
    </w:p>
    <w:p w:rsidR="00A06274" w:rsidRDefault="00D16F42">
      <w:pPr>
        <w:rPr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Волонтерство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рамках реализации дорожной карты по развитию социальной активности детей и молодежи в направлении развития добровольческого (волонтерского) движения в городском округе в 6 шк</w:t>
      </w:r>
      <w:r>
        <w:rPr>
          <w:color w:val="000000"/>
          <w:sz w:val="26"/>
          <w:szCs w:val="26"/>
        </w:rPr>
        <w:t>олах организуют свою работу волонтерские объединения. Каждое из них выполняет свою социальную роль: пропаганда здорового образа жизни, экологическое просвещение и охрана окружающей среды, тимуровская работа. Формы работы также различны: социальные, экологи</w:t>
      </w:r>
      <w:r>
        <w:rPr>
          <w:color w:val="000000"/>
          <w:sz w:val="26"/>
          <w:szCs w:val="26"/>
        </w:rPr>
        <w:t>ческие, гуманитарные, культурно-образовательные, просветительские и другие проекты и акции. В состав инициативных групп волонтерских отрядов входят обучающиеся 5 – 11 классов с общим охватом – 275 обучающихся, все они прошли онлайн-курсы по основам волонте</w:t>
      </w:r>
      <w:r>
        <w:rPr>
          <w:color w:val="000000"/>
          <w:sz w:val="26"/>
          <w:szCs w:val="26"/>
        </w:rPr>
        <w:t>рства 1на портале Узнай.</w:t>
      </w:r>
      <w:r>
        <w:rPr>
          <w:color w:val="000000"/>
          <w:sz w:val="26"/>
          <w:szCs w:val="26"/>
          <w:lang w:val="en-US"/>
        </w:rPr>
        <w:t>PRO</w:t>
      </w:r>
      <w:r>
        <w:rPr>
          <w:color w:val="000000"/>
          <w:sz w:val="26"/>
          <w:szCs w:val="26"/>
        </w:rPr>
        <w:t>, получены сертификаты.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Основные направления, реализуемые в рамках модуля, направлены на разработку и реализацию проектов и программ в сфере развития волонтерского движения, проведение мероприятий. 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течение учебного года волонт</w:t>
      </w:r>
      <w:r>
        <w:rPr>
          <w:color w:val="000000"/>
          <w:sz w:val="26"/>
          <w:szCs w:val="26"/>
        </w:rPr>
        <w:t>ерскими отрядами были организованы и проведены следующие мероприятия: уроки добровольчества: «Я – ВОЛОНТЁР!», «Твори добро», «Моё первое доброе дело»; акции: «Береги здоровье», «Стоп – ГРИПП!!!» с раздачей памяток и буклетов. «О вреде курительных смесей, э</w:t>
      </w:r>
      <w:r>
        <w:rPr>
          <w:color w:val="000000"/>
          <w:sz w:val="26"/>
          <w:szCs w:val="26"/>
        </w:rPr>
        <w:t xml:space="preserve">лектронных сигарет и вейпов». </w:t>
      </w:r>
    </w:p>
    <w:p w:rsidR="00A06274" w:rsidRDefault="00D16F42">
      <w:pPr>
        <w:ind w:firstLine="708"/>
        <w:jc w:val="both"/>
        <w:outlineLvl w:val="2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Волонтеры стали активными участниками всероссийской акции «Добрая суббота» в проведении экологического субботника «Мы с природой дружим, мусор нам не нужен!» и Европейской недели иммунизации (ЕНИ) под девизом: «Предупредить. </w:t>
      </w:r>
      <w:r>
        <w:rPr>
          <w:sz w:val="26"/>
          <w:szCs w:val="26"/>
        </w:rPr>
        <w:t xml:space="preserve">Защитить. Привить». </w:t>
      </w:r>
    </w:p>
    <w:p w:rsidR="00A06274" w:rsidRDefault="00D16F42">
      <w:pPr>
        <w:ind w:firstLine="708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Во всех образовате</w:t>
      </w:r>
      <w:r>
        <w:rPr>
          <w:rFonts w:eastAsia="Calibri"/>
          <w:sz w:val="26"/>
          <w:szCs w:val="26"/>
        </w:rPr>
        <w:t>льных организациях, на базе которых действовали волонтерские объединения, проводились уроки социальной активности. Всего было проведено 87 уроков, в организации и проведении которых задействовано – более 944 обучающихся возрастной категории от 5 до 17 лет.</w:t>
      </w:r>
    </w:p>
    <w:p w:rsidR="00A06274" w:rsidRDefault="00D16F42">
      <w:pPr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«Школьные медиа» 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</w:t>
      </w:r>
      <w:r>
        <w:rPr>
          <w:color w:val="000000"/>
          <w:sz w:val="26"/>
          <w:szCs w:val="26"/>
        </w:rPr>
        <w:t xml:space="preserve">рческой самореализации учащихся. 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настоящее время существуют школьные сообщества в социальных сетях «Telegram» и «ВКонтакте», подписчиками которого являются педагоги, обучающиеся, их родители и просто заинтересованные школьной жизнью люди. </w:t>
      </w:r>
    </w:p>
    <w:p w:rsidR="00A06274" w:rsidRDefault="00D16F42">
      <w:pPr>
        <w:ind w:firstLine="708"/>
        <w:jc w:val="both"/>
        <w:outlineLvl w:val="2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В группах раз</w:t>
      </w:r>
      <w:r>
        <w:rPr>
          <w:sz w:val="26"/>
          <w:szCs w:val="26"/>
        </w:rPr>
        <w:t>мещается актуальная новостная информация, проводятся социологические опросы и обсуждения назревших проблем. Данная форма информирования удобна и оперативна. Наиболее важная информация также размещается на официальных сайтах образовательных организаций.</w:t>
      </w:r>
    </w:p>
    <w:p w:rsidR="00A06274" w:rsidRDefault="00D16F42">
      <w:pPr>
        <w:rPr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Рос</w:t>
      </w:r>
      <w:r>
        <w:rPr>
          <w:b/>
          <w:bCs/>
          <w:iCs/>
          <w:color w:val="000000"/>
          <w:sz w:val="26"/>
          <w:szCs w:val="26"/>
        </w:rPr>
        <w:t xml:space="preserve">сийское движение детей и молодёжи «Движение Первых» </w:t>
      </w:r>
    </w:p>
    <w:p w:rsidR="00A06274" w:rsidRDefault="00D16F42">
      <w:pPr>
        <w:ind w:firstLine="708"/>
        <w:jc w:val="both"/>
        <w:outlineLvl w:val="2"/>
        <w:rPr>
          <w:b/>
          <w:sz w:val="26"/>
          <w:szCs w:val="26"/>
          <w:u w:val="single"/>
        </w:rPr>
      </w:pPr>
      <w:r>
        <w:rPr>
          <w:sz w:val="26"/>
          <w:szCs w:val="26"/>
        </w:rPr>
        <w:t>Согласно Указу Президента Российской Федерации и федеральному закону от 14 июля 2022 г. № 261-ФЗ «О российском движении детей и молодежи», с целью реализации федерального проекта Российского движения дет</w:t>
      </w:r>
      <w:r>
        <w:rPr>
          <w:sz w:val="26"/>
          <w:szCs w:val="26"/>
        </w:rPr>
        <w:t>ей и молодежи «Движение Первых» во всех образовательных организациях округа зарегистрированы первичные отделения РДДМ, определены их руководители.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Цель Движения - подготовка детей и молодежи к полноценной жизни в общ</w:t>
      </w:r>
      <w:r>
        <w:rPr>
          <w:color w:val="000000"/>
          <w:sz w:val="26"/>
          <w:szCs w:val="26"/>
        </w:rPr>
        <w:t xml:space="preserve">естве, включая формирование их мировоззрения на основе традиционных российских духовных и нравственных ценностей, а также развитие у детей и молодежи общественно значимой и творческой активности, высоких нравственных качеств, любви и уважения к Отечеству. </w:t>
      </w:r>
    </w:p>
    <w:p w:rsidR="00A06274" w:rsidRDefault="00D16F4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Реализуя основные направления деятельности РДДМ, в течение года было проведено более 40 акций с общим охватом 2263 обучающихся, все первичные отделения приняли активное участие в проектной сессии Первых, фестивалях Движения Первых, «С пользой!»,форуме «Бу</w:t>
      </w:r>
      <w:r>
        <w:rPr>
          <w:color w:val="000000"/>
          <w:sz w:val="26"/>
          <w:szCs w:val="26"/>
        </w:rPr>
        <w:t>дущее создаем вместе» (г.Нижний Новгород), было реализовано 29 Всероссийских проектов и 3 Всероссийских конкурса. Три участника прошли конкурсный отбор в региональную медиакоманду.</w:t>
      </w:r>
    </w:p>
    <w:p w:rsidR="00A06274" w:rsidRDefault="00D16F42">
      <w:pPr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Реализация Всероссийского проекта «Навигаторы детства»</w:t>
      </w:r>
    </w:p>
    <w:p w:rsidR="00A06274" w:rsidRDefault="00D16F42">
      <w:pPr>
        <w:ind w:firstLine="708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В 7 общеобразователь</w:t>
      </w:r>
      <w:r>
        <w:rPr>
          <w:sz w:val="26"/>
          <w:szCs w:val="26"/>
        </w:rPr>
        <w:t>ных организациях городского округа Навашинский введены ставки советников директора по воспитанию и взаимодействию с детскими общественными объединениями.</w:t>
      </w:r>
    </w:p>
    <w:p w:rsidR="00A06274" w:rsidRDefault="00D16F42">
      <w:pPr>
        <w:ind w:firstLine="708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Обучение советников директора по воспитанию и взаимодействию с детскими общественными объединениями в </w:t>
      </w:r>
      <w:r>
        <w:rPr>
          <w:sz w:val="26"/>
          <w:szCs w:val="26"/>
        </w:rPr>
        <w:t xml:space="preserve">городском </w:t>
      </w:r>
      <w:r>
        <w:rPr>
          <w:sz w:val="26"/>
          <w:szCs w:val="26"/>
        </w:rPr>
        <w:lastRenderedPageBreak/>
        <w:t>округе Навашинский проводится не реже 1 раз в месяц в соответствии с планом обучающих занятий, создающегося на квартал, учитывая запросы советников.</w:t>
      </w:r>
    </w:p>
    <w:p w:rsidR="00A06274" w:rsidRDefault="00D16F42">
      <w:pPr>
        <w:ind w:firstLine="708"/>
        <w:outlineLvl w:val="2"/>
        <w:rPr>
          <w:sz w:val="26"/>
          <w:szCs w:val="26"/>
        </w:rPr>
      </w:pPr>
      <w:r>
        <w:rPr>
          <w:sz w:val="26"/>
          <w:szCs w:val="26"/>
        </w:rPr>
        <w:t>В течение года были сформированы:</w:t>
      </w:r>
    </w:p>
    <w:p w:rsidR="00A06274" w:rsidRDefault="00D16F42">
      <w:pPr>
        <w:ind w:firstLine="708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- муниципальная медиакоманда с общим охватом в 499 чел., в кото</w:t>
      </w:r>
      <w:r>
        <w:rPr>
          <w:sz w:val="26"/>
          <w:szCs w:val="26"/>
        </w:rPr>
        <w:t>рую вошли активисты школ округа, хорошо проявившие себя в медиасфере, их наставниками стали: муниципальный координатор Всероссийского проекта «Навигаторы детства», специалист МО Движения Первых, корреспондент окружной газеты «Приокская правда». С их участи</w:t>
      </w:r>
      <w:r>
        <w:rPr>
          <w:sz w:val="26"/>
          <w:szCs w:val="26"/>
        </w:rPr>
        <w:t>ем были реализованы Всероссийский проект «ПрофВозможности», Медиапритяжение, муниципальный проект «День Победы», медиапроекты «Мастер-класс от советника», «День победы», «Юные журналисты», «День детского телевидения» и др.), созданы видеоролики-репортажи с</w:t>
      </w:r>
      <w:r>
        <w:rPr>
          <w:sz w:val="26"/>
          <w:szCs w:val="26"/>
        </w:rPr>
        <w:t xml:space="preserve"> мест событий, посвященных Дню Победы в округе и др. мероприятия;</w:t>
      </w:r>
    </w:p>
    <w:p w:rsidR="00A06274" w:rsidRDefault="00D16F42">
      <w:pPr>
        <w:ind w:firstLine="708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-муниципальный волонтерский отряд (плетение сетей, шлемов, варение свечей, сбор гуманитарной помощи, проведение акции «Письмо солдату»);</w:t>
      </w:r>
    </w:p>
    <w:p w:rsidR="00A06274" w:rsidRDefault="00D16F42">
      <w:pPr>
        <w:ind w:firstLine="708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- муниципальный юнатский клуб (акции по уборкам терри</w:t>
      </w:r>
      <w:r>
        <w:rPr>
          <w:sz w:val="26"/>
          <w:szCs w:val="26"/>
        </w:rPr>
        <w:t>торий, высадка саженцев).</w:t>
      </w:r>
    </w:p>
    <w:p w:rsidR="00A06274" w:rsidRDefault="00D16F42">
      <w:pPr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ab/>
        <w:t>Общее количество федеральных концепций/дней единых действий 43 – 82%. Общее количество школьников, принявших участие в федеральных концепциях – 2005 чел.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Каждым советником проводится индивидуальная работа с классными руководителя</w:t>
      </w:r>
      <w:r>
        <w:rPr>
          <w:sz w:val="26"/>
          <w:szCs w:val="26"/>
        </w:rPr>
        <w:t xml:space="preserve">ми по вовлечению обучающихся и их родителей в сообщество (раздача флаеров с </w:t>
      </w:r>
      <w:r>
        <w:rPr>
          <w:sz w:val="26"/>
          <w:szCs w:val="26"/>
          <w:lang w:val="en-US"/>
        </w:rPr>
        <w:t>QR</w:t>
      </w:r>
      <w:r>
        <w:rPr>
          <w:sz w:val="26"/>
          <w:szCs w:val="26"/>
        </w:rPr>
        <w:t xml:space="preserve">-кодом и рекламой сообщества). </w:t>
      </w:r>
    </w:p>
    <w:p w:rsidR="00A06274" w:rsidRDefault="00D16F42">
      <w:pPr>
        <w:ind w:firstLine="708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В рамках Всероссийской программы развития социальной активности учащихся начальных классов «Орлята России» был организован и проведен образователь</w:t>
      </w:r>
      <w:r>
        <w:rPr>
          <w:sz w:val="26"/>
          <w:szCs w:val="26"/>
        </w:rPr>
        <w:t>ный интенсив по направлению «Орлята России», интегрированный семинар – практикум социальных педагогов и советников директора по воспитательной работе «Наставничество как форма организации социально-значимой и проектной деятельности среди обучающихся школ».</w:t>
      </w:r>
    </w:p>
    <w:p w:rsidR="00A06274" w:rsidRDefault="00D16F42">
      <w:pPr>
        <w:ind w:firstLine="708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Значимые достижения советников директора по воспитанию и взаимодействию с детскими общественными объединениями: 1 место в грантовом конкурсе «Новые искатели» от фонда Тимченко (Гимназия), 2 место во Всероссийском конкурсе «ПрофВозможности» (Большеокуловск</w:t>
      </w:r>
      <w:r>
        <w:rPr>
          <w:sz w:val="26"/>
          <w:szCs w:val="26"/>
        </w:rPr>
        <w:t>ая СШ), 3 место по области во Всероссийском конкурсе «Волонтерский отряд Первых» (СШ № 2), полуфиналисты конкурса «Лидер XXI века» (Большеокуловская СШ), полуфиналисты Всероссийского конкурса «Большая перемена» (СШ № 3), победа в конкурсном отборе в регион</w:t>
      </w:r>
      <w:r>
        <w:rPr>
          <w:sz w:val="26"/>
          <w:szCs w:val="26"/>
        </w:rPr>
        <w:t>альную медиакоманду (СШ№3).</w:t>
      </w:r>
    </w:p>
    <w:p w:rsidR="00A06274" w:rsidRDefault="00D16F42">
      <w:pPr>
        <w:ind w:firstLine="708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В каждой образовательной организации созданы общешкольные родительские чаты с общим составом – 696 человек. Информация регулярно доводится советником директора по воспитанию и классными руководителями до сведения родителей на ро</w:t>
      </w:r>
      <w:r>
        <w:rPr>
          <w:sz w:val="26"/>
          <w:szCs w:val="26"/>
        </w:rPr>
        <w:t>дительских собраниях.</w:t>
      </w:r>
    </w:p>
    <w:p w:rsidR="00A06274" w:rsidRDefault="00D16F42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Организация отдыха, оздоровления и занятости детей и молодежи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Основной и определяющей целью по организации отдыха, оздоровления и занятости детей и молодежи в муниципальном округе Навашинский является создание оптимальных условий, обе</w:t>
      </w:r>
      <w:r>
        <w:rPr>
          <w:sz w:val="26"/>
          <w:szCs w:val="26"/>
        </w:rPr>
        <w:t>спечивающих полноценный отдых и оздоровление детей.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Стали традиционными различные формы организации оздоровления и отдыха детей и подростков в период каникул: загородный лагерь, лагеря с дневным пребыванием при школах, лагеря труда и отдыха, прогулочные гр</w:t>
      </w:r>
      <w:r>
        <w:rPr>
          <w:sz w:val="26"/>
          <w:szCs w:val="26"/>
        </w:rPr>
        <w:t>уппы при школах и учреждениях дополнительного образования детей, организация походов, экскурсий, проведение районного туристического слета и др.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Число детей, охваченных организованными формами отдыха, оздоровления и занятости в 2024 году составило - 4207 ч</w:t>
      </w:r>
      <w:r>
        <w:rPr>
          <w:sz w:val="26"/>
          <w:szCs w:val="26"/>
        </w:rPr>
        <w:t xml:space="preserve">ел. (в 2023 </w:t>
      </w:r>
      <w:r>
        <w:rPr>
          <w:sz w:val="26"/>
          <w:szCs w:val="26"/>
        </w:rPr>
        <w:lastRenderedPageBreak/>
        <w:t xml:space="preserve">году – 4170 чел., в 2022 году – 4274 чел., в 2021 году – 4246 чел., в 2020 году – 4253 чел., в 2019 году – 4206 чел., 2018 году - 4217 чел., в 2017 году – 4188 чел., в 2016 году – 4173 чел.), что, как и в предыдущие годы, составляет более 100% </w:t>
      </w:r>
      <w:r>
        <w:rPr>
          <w:sz w:val="26"/>
          <w:szCs w:val="26"/>
        </w:rPr>
        <w:t xml:space="preserve">детей – учащихся 1-10 классов, показатель уровня оздоровления детей составил 85,3%, увеличение на 6,1%. 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летний период 2024 года в Детском оздоровительно – образовательном центре «Озеро Свято» организовано 3 смены с общим охватом 364 детей (в 2023 году –</w:t>
      </w:r>
      <w:r>
        <w:rPr>
          <w:sz w:val="26"/>
          <w:szCs w:val="26"/>
        </w:rPr>
        <w:t xml:space="preserve"> 326 чел., в 2022 году - 367 детей, в 2021 году – 363 чел., в 2020 году – 0 (период пандемии), в 2019 году - 390 чел., в 2018 году – 356 детей, в 2017 году – 364 чел., в 2016 году – 434 чел.).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средств, направленных на организацию отдыха и оздоровления детей и молодежи в 2024 году, составил 13344,14 тыс. руб. (в 2023 году - 12800,83 тыс. руб., в 2022 году - 10669,167 тыс. руб.), из них средства областного бюджета – 180,9 тыс. руб. (в </w:t>
      </w:r>
      <w:r>
        <w:rPr>
          <w:sz w:val="26"/>
          <w:szCs w:val="26"/>
        </w:rPr>
        <w:t>2023 году – 339,19 тыс. руб., в 2022 году - 413,035 тыс. руб.), муниципального бюджета – 8191,45 тыс. руб. (в 2023 году – 8166,13 тыс. руб., в 2022 году -  6926,102 тыс. руб.), средства предприятий – 1443,38 тыс. руб. (в 2023 году – 1359,75 тыс. руб., в 20</w:t>
      </w:r>
      <w:r>
        <w:rPr>
          <w:sz w:val="26"/>
          <w:szCs w:val="26"/>
        </w:rPr>
        <w:t>22 году - 663,92 тыс. руб.), средства родителей – 3528,41 тыс. руб. (в 2023 году – 2935,76 тыс. руб., в 2022 году - 2666,11 тыс. руб.).</w:t>
      </w:r>
    </w:p>
    <w:p w:rsidR="00A06274" w:rsidRDefault="00D16F42">
      <w:pPr>
        <w:ind w:firstLine="708"/>
        <w:jc w:val="both"/>
        <w:rPr>
          <w:rFonts w:eastAsia="Trebuchet MS"/>
          <w:sz w:val="26"/>
          <w:szCs w:val="26"/>
        </w:rPr>
      </w:pPr>
      <w:r>
        <w:rPr>
          <w:sz w:val="26"/>
          <w:szCs w:val="26"/>
        </w:rPr>
        <w:t>В летний период был трудоустроено 110 подросток в возрасте от 14 до 18 лет. Рабочие места для подростков были организова</w:t>
      </w:r>
      <w:r>
        <w:rPr>
          <w:sz w:val="26"/>
          <w:szCs w:val="26"/>
        </w:rPr>
        <w:t>ны в 8 учреждениях образования. Основные виды работ - благоустройство территорий образовательных учреждений, работы по ремонту и подготовке школ к новому учебному году и работа с подростками по месту жительства в рамках реализации проекта «Дворовая практик</w:t>
      </w:r>
      <w:r>
        <w:rPr>
          <w:sz w:val="26"/>
          <w:szCs w:val="26"/>
        </w:rPr>
        <w:t>а». Финансирование оплаты труда несовершеннолетних осуществлялось из средств муниципальной программы «Профилактика безнадзорности и правонарушений несовершеннолетних в городском округе Навашинский на 2023-2028 годы», мероприятие 11 «Организация мероприятий</w:t>
      </w:r>
      <w:r>
        <w:rPr>
          <w:sz w:val="26"/>
          <w:szCs w:val="26"/>
        </w:rPr>
        <w:t xml:space="preserve"> для молодежи, обучающейся в муниципальных образовательных организациях в период каникул» израсходованы денежные средства на сумму 940,62 тыс. руб. </w:t>
      </w:r>
    </w:p>
    <w:p w:rsidR="00A06274" w:rsidRDefault="00D16F42">
      <w:pPr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Об исполнении отдельных государственных полномочий по опеке и попечительству несовершеннолетних граждан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</w:t>
      </w:r>
      <w:r>
        <w:rPr>
          <w:sz w:val="26"/>
          <w:szCs w:val="26"/>
        </w:rPr>
        <w:t>равление образования Администрации муниципального округа Навашинский Нижегородской области является уполномоченным органом по организации и осуществлению деятельности по опеке и попечительству в отношении несовершеннолетних граждан на территории муниципаль</w:t>
      </w:r>
      <w:r>
        <w:rPr>
          <w:sz w:val="26"/>
          <w:szCs w:val="26"/>
        </w:rPr>
        <w:t>ного округа Навашинский.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2024 год выявлено детей – сирот и детей, оставшихся без попечения родителей – 2 (2023 год – 6 детей), все несовершеннолетние по состоянию на 31 декабря 2024 года устроены в семьи граждан. Прибыли из других субъектов РФ -2 ребенк</w:t>
      </w:r>
      <w:r>
        <w:rPr>
          <w:sz w:val="26"/>
          <w:szCs w:val="26"/>
        </w:rPr>
        <w:t>а, которые были устроены в приемные семьи.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итогам 2024 года на воспитании в семьях граждан находится 46 д</w:t>
      </w:r>
      <w:r>
        <w:rPr>
          <w:sz w:val="26"/>
          <w:szCs w:val="26"/>
        </w:rPr>
        <w:t>етей, относящихся к категории детей-сирот и детей, оставшихся без попечения родителей и лиц из их числа (2023 – 47 детей, 2022-51 ребенок, 2021 год – 54 ребенка, 2020 год – 56 детей). Число приемных семей в 2024 году - 18 семей (2023-19 семей, 2022 - 22 се</w:t>
      </w:r>
      <w:r>
        <w:rPr>
          <w:sz w:val="26"/>
          <w:szCs w:val="26"/>
        </w:rPr>
        <w:t>мьи, 2021 год – 21 семья, 2020 год – 22 семьи), в них воспитывается 22 ребенка, под опекой и попечительством в 20 семьях воспитывается 20 детей. На учете в органах опеки и попечительства числятся 10 усыновленных детей (в 2024 году был усыновлен 1 ребенок).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территории округа в 2024 году случаев прекращения семейного устройства детей-сирот, и детей оставшихся без попечения родителей не было. В целях предупреждения случаев возвратов детей из замещающих семей, осуществляется работа с кандидатами в опекуны, п</w:t>
      </w:r>
      <w:r>
        <w:rPr>
          <w:sz w:val="26"/>
          <w:szCs w:val="26"/>
        </w:rPr>
        <w:t>опечители, приемные родители, с действующими опекунами, попечителями, приемными родителями, по вопросам воспитания детей, детско-родительских отношений, а так же проводятся беседы с самими подопечными и приемными детьми.</w:t>
      </w:r>
    </w:p>
    <w:p w:rsidR="00A06274" w:rsidRDefault="00D16F42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Проводится большая работа по защите</w:t>
      </w:r>
      <w:r>
        <w:rPr>
          <w:color w:val="000000"/>
          <w:sz w:val="26"/>
          <w:szCs w:val="26"/>
        </w:rPr>
        <w:t xml:space="preserve"> прав и законных интересов несовершеннолетних. Специалист органа опеки и </w:t>
      </w:r>
      <w:r>
        <w:rPr>
          <w:color w:val="000000"/>
          <w:sz w:val="26"/>
          <w:szCs w:val="26"/>
        </w:rPr>
        <w:lastRenderedPageBreak/>
        <w:t xml:space="preserve">попечительства принимал участие в судебных заседаниях: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 решению вопроса о лишении родительских прав, ограничению в родительских правах 7 исков (2023 году – 17 исков, 2022 – 7 иск</w:t>
      </w:r>
      <w:r>
        <w:rPr>
          <w:sz w:val="26"/>
          <w:szCs w:val="26"/>
        </w:rPr>
        <w:t>ов),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месте жительства детей 1  иска (2023 году – 2, 2022 году – 2),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защите личных и имущественных прав детей 2 иска.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Подготовлено 2 разрешения на изменение имени несовершеннолетнему (в 2023 году – 1). Выдано 7 разрешений (в 2023 году – 29, 2022 г</w:t>
      </w:r>
      <w:r>
        <w:rPr>
          <w:sz w:val="26"/>
          <w:szCs w:val="26"/>
        </w:rPr>
        <w:t>оду-22 разрешения) на совершение сделок с имуществом несовершеннолетних в соответствии с федеральным законом.</w:t>
      </w:r>
    </w:p>
    <w:p w:rsidR="00A06274" w:rsidRDefault="00D16F42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течение года осуществлялся надзор за деятельностью опекунов и попечителей: контроль за расходованием денежных средств, выплачиваемых опекунам на</w:t>
      </w:r>
      <w:r>
        <w:rPr>
          <w:color w:val="000000"/>
          <w:sz w:val="26"/>
          <w:szCs w:val="26"/>
        </w:rPr>
        <w:t xml:space="preserve"> содержание детей; проведение обследований жилищно – бытовых условий жизни и условий воспитания детей, оставшихся без попечения родителей; назначение и продление выплат ежемесячного пособия на опекаемых детей; ознакомление опекунов (попечителей), приемных </w:t>
      </w:r>
      <w:r>
        <w:rPr>
          <w:color w:val="000000"/>
          <w:sz w:val="26"/>
          <w:szCs w:val="26"/>
        </w:rPr>
        <w:t>родителей с их правами обязанностями; извещение опекунов (попечителей), приемных родителей об изменениях в законодательстве; информирование законных представителей (опекунов, приемных родителей) несовершеннолетних о прохождении диспансеризация детей – сиро</w:t>
      </w:r>
      <w:r>
        <w:rPr>
          <w:color w:val="000000"/>
          <w:sz w:val="26"/>
          <w:szCs w:val="26"/>
        </w:rPr>
        <w:t>т и детей, оставшихся без попечения родителей, согласно графику ГБУЗ НО «Навашинская ЦРБ».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Совместно с членами системы профилактики безнадзорности и правонарушений несовершеннолетних, организуется межведомственная работа с семьями, находящимися в социально</w:t>
      </w:r>
      <w:r>
        <w:rPr>
          <w:sz w:val="26"/>
          <w:szCs w:val="26"/>
        </w:rPr>
        <w:t xml:space="preserve">-опасном положении. </w:t>
      </w:r>
    </w:p>
    <w:p w:rsidR="00A06274" w:rsidRDefault="00D16F42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Таким образом, работа по опеке и попечительству за 2024 год выполнялась согласно действующему законодательству. 2 прибывших и 2 выявленных детей-сирот и детей, оставшихся без попечения родителей, в 2024 году устроены в семьи граждан. О</w:t>
      </w:r>
      <w:r>
        <w:rPr>
          <w:sz w:val="26"/>
          <w:szCs w:val="26"/>
        </w:rPr>
        <w:t>существлялась работа по предупреждению случаев возвратов детей из замещающих семей. Плановые проверки условий проживания подопечных, осуществлялись согласно плану-графику на 2024 год, результаты которых отражались в соответствующих действующему законодател</w:t>
      </w:r>
      <w:r>
        <w:rPr>
          <w:sz w:val="26"/>
          <w:szCs w:val="26"/>
        </w:rPr>
        <w:t xml:space="preserve">ьству актах. </w:t>
      </w:r>
    </w:p>
    <w:p w:rsidR="00A06274" w:rsidRDefault="00D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учитывая все особенности и основные итоги работы Управления образования Администрации муниципального округа Навашинский и подведомственных образовательных организаций по основным направлениям деятельности, обеспечено устойчивое</w:t>
      </w:r>
      <w:r>
        <w:rPr>
          <w:sz w:val="26"/>
          <w:szCs w:val="26"/>
        </w:rPr>
        <w:t xml:space="preserve"> функционирование и развитие муниципальной системы образования в новых организационных и нормативно-правовых условиях, определенных  национальным проектом «Образование», Федеральным законом от 29.12.2012 № 273-ФЗ «Об образовании в Российской Федерации», го</w:t>
      </w:r>
      <w:r>
        <w:rPr>
          <w:sz w:val="26"/>
          <w:szCs w:val="26"/>
        </w:rPr>
        <w:t>сударственной программой Российской Федерации «Развитие образования», государственной программой «Развитие образования Нижегородской области», муниципальной программой «Развитие образования  муниципального округа Навашинский на 2023-2028 годы».</w:t>
      </w: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D16F4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2.2. Цель и  задачи программы </w:t>
      </w:r>
    </w:p>
    <w:p w:rsidR="00A06274" w:rsidRDefault="00D16F42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Цель программы:</w:t>
      </w:r>
    </w:p>
    <w:p w:rsidR="00A06274" w:rsidRDefault="00D16F42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Формирование на территории муниципального</w:t>
      </w:r>
      <w:r>
        <w:rPr>
          <w:sz w:val="26"/>
          <w:szCs w:val="26"/>
        </w:rPr>
        <w:t xml:space="preserve"> округа Навашинский образовательной системы, обеспечивающей доступность качественного образования, отвечающего ожиданиям общества и каждого гражданина.</w:t>
      </w:r>
    </w:p>
    <w:p w:rsidR="00A06274" w:rsidRDefault="00D16F42">
      <w:pPr>
        <w:tabs>
          <w:tab w:val="left" w:pos="709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Задачи программы:</w:t>
      </w:r>
    </w:p>
    <w:p w:rsidR="00A06274" w:rsidRDefault="00D16F42">
      <w:pPr>
        <w:tabs>
          <w:tab w:val="left" w:pos="709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Совершенствование содержания и технологий образования, создание в системе дошкольно</w:t>
      </w:r>
      <w:r>
        <w:rPr>
          <w:sz w:val="26"/>
          <w:szCs w:val="26"/>
        </w:rPr>
        <w:t>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</w:r>
    </w:p>
    <w:p w:rsidR="00A06274" w:rsidRDefault="00D16F42">
      <w:pPr>
        <w:tabs>
          <w:tab w:val="left" w:pos="709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Создание условий, удовлетворяющих ожидания общества и каждого гражданина, создание в си</w:t>
      </w:r>
      <w:r>
        <w:rPr>
          <w:sz w:val="26"/>
          <w:szCs w:val="26"/>
        </w:rPr>
        <w:t>стеме воспитания и дополнительного образования равных возможностей для современного качественного образования и позитивной социализации детей.</w:t>
      </w:r>
    </w:p>
    <w:p w:rsidR="00A06274" w:rsidRDefault="00D16F42">
      <w:pPr>
        <w:tabs>
          <w:tab w:val="left" w:pos="709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Обеспечение надежной и актуальной информацией процессов принятия решений руководителей и работников системы об</w:t>
      </w:r>
      <w:r>
        <w:rPr>
          <w:sz w:val="26"/>
          <w:szCs w:val="26"/>
        </w:rPr>
        <w:t>разования, а также потребителей образовательных услуг для принятия решений  и достижения высокого качества образования через формирование системы оценки качества образования.</w:t>
      </w:r>
    </w:p>
    <w:p w:rsidR="00A06274" w:rsidRDefault="00D16F4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Развитие и укрепление системы гражданско-патриотического воспитания в муниципа</w:t>
      </w:r>
      <w:r>
        <w:rPr>
          <w:rFonts w:ascii="Times New Roman" w:hAnsi="Times New Roman" w:cs="Times New Roman"/>
          <w:sz w:val="26"/>
          <w:szCs w:val="26"/>
        </w:rPr>
        <w:t>льном округе Навашинский.</w:t>
      </w:r>
    </w:p>
    <w:p w:rsidR="00A06274" w:rsidRDefault="00D16F4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Развитие инфраструктуры, обеспечивающей  доступность качественного образования.</w:t>
      </w:r>
    </w:p>
    <w:p w:rsidR="00A06274" w:rsidRDefault="00D16F42">
      <w:pPr>
        <w:pStyle w:val="ConsPlusNormal"/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Развитие кадрового потенциала системы образования муниципального округа Навашинский</w:t>
      </w:r>
      <w:r>
        <w:rPr>
          <w:sz w:val="26"/>
          <w:szCs w:val="26"/>
        </w:rPr>
        <w:t>.</w:t>
      </w:r>
    </w:p>
    <w:p w:rsidR="00A06274" w:rsidRDefault="00D16F42">
      <w:pPr>
        <w:tabs>
          <w:tab w:val="left" w:pos="709"/>
        </w:tabs>
        <w:ind w:firstLine="72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7. Организация отдыха, оздоровления и  занятости детей и подростков.</w:t>
      </w:r>
    </w:p>
    <w:p w:rsidR="00A06274" w:rsidRDefault="00D16F42">
      <w:pPr>
        <w:pStyle w:val="ConsPlusNormal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Обеспечение функционирования системы персонифицированного финансирования дополнительного образования, обеспечивающей свободу выбора образовательных программ, равенство доступа к дополн</w:t>
      </w:r>
      <w:r>
        <w:rPr>
          <w:rFonts w:ascii="Times New Roman" w:hAnsi="Times New Roman" w:cs="Times New Roman"/>
          <w:sz w:val="26"/>
          <w:szCs w:val="26"/>
        </w:rPr>
        <w:t>ительному образованию за счет средств бюджетов бюджетной системы, легкость и оперативность смены осваиваемых образовательных программ на территории муниципального округа Навашинский Нижегородской области.</w:t>
      </w:r>
    </w:p>
    <w:p w:rsidR="00A06274" w:rsidRDefault="00A06274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D16F4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2.3. Этапы и сроки реализации муниципальной програ</w:t>
      </w:r>
      <w:r>
        <w:rPr>
          <w:rFonts w:ascii="Times New Roman" w:hAnsi="Times New Roman" w:cs="Times New Roman"/>
          <w:b/>
          <w:sz w:val="26"/>
          <w:szCs w:val="26"/>
        </w:rPr>
        <w:t xml:space="preserve">ммы </w:t>
      </w:r>
    </w:p>
    <w:p w:rsidR="00A06274" w:rsidRDefault="00A06274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A06274" w:rsidRDefault="00D16F42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Действие муниципальной программы предусмотрено на 2023-2028 годы. Программа реализуется в 1 этап.</w:t>
      </w:r>
    </w:p>
    <w:p w:rsidR="00A06274" w:rsidRDefault="00D16F42">
      <w:pPr>
        <w:pStyle w:val="afd"/>
        <w:ind w:firstLine="30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A06274" w:rsidRDefault="00D16F42">
      <w:pPr>
        <w:pStyle w:val="ConsPlusNormal"/>
        <w:ind w:firstLine="851"/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2.4. Перечень основных мероприятий муниципальной программы</w:t>
      </w:r>
    </w:p>
    <w:p w:rsidR="00A06274" w:rsidRDefault="00A06274">
      <w:pPr>
        <w:pStyle w:val="ConsPlusNormal"/>
        <w:jc w:val="both"/>
        <w:rPr>
          <w:sz w:val="26"/>
          <w:szCs w:val="26"/>
        </w:rPr>
      </w:pPr>
    </w:p>
    <w:p w:rsidR="00A06274" w:rsidRDefault="00D16F42">
      <w:pPr>
        <w:tabs>
          <w:tab w:val="left" w:pos="1134"/>
        </w:tabs>
        <w:jc w:val="center"/>
        <w:rPr>
          <w:color w:val="000000"/>
          <w:sz w:val="28"/>
        </w:rPr>
      </w:pPr>
      <w:hyperlink r:id="rId8" w:history="1">
        <w:r>
          <w:rPr>
            <w:sz w:val="26"/>
            <w:szCs w:val="26"/>
          </w:rPr>
          <w:t>Перечень</w:t>
        </w:r>
      </w:hyperlink>
      <w:r>
        <w:rPr>
          <w:sz w:val="26"/>
          <w:szCs w:val="26"/>
        </w:rPr>
        <w:t xml:space="preserve"> основных мероприятий муниципальной программы с указанием средств на реализацию приведен в таблице 1 к настоящей муниципальной программе</w:t>
      </w:r>
    </w:p>
    <w:p w:rsidR="00A06274" w:rsidRDefault="00A062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06274" w:rsidRDefault="00A062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06274" w:rsidRDefault="00A062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06274" w:rsidRDefault="00A062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06274" w:rsidRDefault="00A062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06274" w:rsidRDefault="00D16F4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 xml:space="preserve">Таблица 1. Перечень основных мероприятий муниципальной программы </w:t>
      </w:r>
    </w:p>
    <w:p w:rsidR="00A06274" w:rsidRDefault="00A0627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134"/>
        <w:gridCol w:w="284"/>
        <w:gridCol w:w="566"/>
        <w:gridCol w:w="284"/>
        <w:gridCol w:w="1417"/>
        <w:gridCol w:w="1276"/>
        <w:gridCol w:w="1276"/>
        <w:gridCol w:w="1275"/>
        <w:gridCol w:w="1276"/>
        <w:gridCol w:w="1276"/>
        <w:gridCol w:w="1276"/>
        <w:gridCol w:w="1417"/>
      </w:tblGrid>
      <w:tr w:rsidR="00A06274">
        <w:tc>
          <w:tcPr>
            <w:tcW w:w="567" w:type="dxa"/>
            <w:vMerge w:val="restart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694" w:type="dxa"/>
            <w:vMerge w:val="restart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8" w:type="dxa"/>
            <w:gridSpan w:val="2"/>
            <w:vMerge w:val="restart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расходов (капвложения, НИОКР и прочие расходы)</w:t>
            </w:r>
          </w:p>
        </w:tc>
        <w:tc>
          <w:tcPr>
            <w:tcW w:w="850" w:type="dxa"/>
            <w:gridSpan w:val="2"/>
            <w:vMerge w:val="restart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1417" w:type="dxa"/>
            <w:vMerge w:val="restart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Исполнители мероприятия</w:t>
            </w:r>
          </w:p>
        </w:tc>
        <w:tc>
          <w:tcPr>
            <w:tcW w:w="9072" w:type="dxa"/>
            <w:gridSpan w:val="7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финансирования за счет средств бюджета муниципального </w:t>
            </w:r>
            <w:r>
              <w:rPr>
                <w:sz w:val="22"/>
                <w:szCs w:val="22"/>
              </w:rPr>
              <w:t>округа Навашинский, тыс.руб.</w:t>
            </w:r>
          </w:p>
        </w:tc>
      </w:tr>
      <w:tr w:rsidR="00A06274">
        <w:tc>
          <w:tcPr>
            <w:tcW w:w="567" w:type="dxa"/>
            <w:vMerge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5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A06274">
        <w:tc>
          <w:tcPr>
            <w:tcW w:w="567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6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«Развитие образования муниципального округа Навашинский на 2023-2028 годы» 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210934,89467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left="-62" w:right="-108"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269375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771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left="-108" w:right="-10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276903,71228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288512,70135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289586,40135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289691,40135</w:t>
            </w:r>
          </w:p>
        </w:tc>
        <w:tc>
          <w:tcPr>
            <w:tcW w:w="1417" w:type="dxa"/>
          </w:tcPr>
          <w:p w:rsidR="00A06274" w:rsidRDefault="00D16F42">
            <w:pPr>
              <w:pStyle w:val="ConsPlusNormal"/>
              <w:ind w:left="-108" w:right="-10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1625005,07871</w:t>
            </w: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  <w:gridSpan w:val="6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 муниципальной программы: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Формирование на территории </w:t>
            </w:r>
            <w:r>
              <w:rPr>
                <w:sz w:val="22"/>
                <w:szCs w:val="22"/>
              </w:rPr>
              <w:t>муниципального</w:t>
            </w:r>
            <w:r>
              <w:rPr>
                <w:sz w:val="22"/>
                <w:szCs w:val="22"/>
                <w:lang w:eastAsia="en-US"/>
              </w:rPr>
              <w:t xml:space="preserve"> округа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Навашинский Нижегородской области </w:t>
            </w:r>
            <w:r>
              <w:rPr>
                <w:sz w:val="22"/>
                <w:szCs w:val="22"/>
                <w:lang w:eastAsia="en-US"/>
              </w:rPr>
              <w:t>образовательной системы, обеспечивающей доступность качественного образования, отвечающего потребностям  инновационного развития экономики региона, ожиданиям  общества и каждого гражданина</w:t>
            </w:r>
          </w:p>
        </w:tc>
        <w:tc>
          <w:tcPr>
            <w:tcW w:w="1276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ind w:left="-108"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06274" w:rsidRDefault="00A06274">
            <w:pPr>
              <w:pStyle w:val="ConsPlusNormal"/>
              <w:ind w:right="-251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1183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 </w:t>
            </w:r>
          </w:p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дошкольные образовательные организации, общеобразовательные организации</w:t>
            </w:r>
          </w:p>
        </w:tc>
        <w:tc>
          <w:tcPr>
            <w:tcW w:w="1276" w:type="dxa"/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46761,90000</w:t>
            </w:r>
          </w:p>
        </w:tc>
        <w:tc>
          <w:tcPr>
            <w:tcW w:w="1276" w:type="dxa"/>
          </w:tcPr>
          <w:p w:rsidR="00A06274" w:rsidRDefault="00D16F42">
            <w:pPr>
              <w:ind w:left="-108" w:right="-108"/>
            </w:pPr>
            <w:r>
              <w:rPr>
                <w:sz w:val="22"/>
                <w:szCs w:val="22"/>
              </w:rPr>
              <w:t xml:space="preserve">  53422,13378</w:t>
            </w:r>
          </w:p>
        </w:tc>
        <w:tc>
          <w:tcPr>
            <w:tcW w:w="1275" w:type="dxa"/>
          </w:tcPr>
          <w:p w:rsidR="00A06274" w:rsidRDefault="00D16F42">
            <w:pPr>
              <w:ind w:left="-108" w:right="-108"/>
              <w:rPr>
                <w:highlight w:val="yellow"/>
              </w:rPr>
            </w:pPr>
            <w:r>
              <w:rPr>
                <w:color w:val="FF000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61013,40000</w:t>
            </w:r>
          </w:p>
        </w:tc>
        <w:tc>
          <w:tcPr>
            <w:tcW w:w="1276" w:type="dxa"/>
          </w:tcPr>
          <w:p w:rsidR="00A06274" w:rsidRDefault="00D16F42">
            <w:pPr>
              <w:ind w:right="-108"/>
            </w:pPr>
            <w:r>
              <w:rPr>
                <w:sz w:val="22"/>
                <w:szCs w:val="22"/>
              </w:rPr>
              <w:t>66616,00000</w:t>
            </w:r>
          </w:p>
        </w:tc>
        <w:tc>
          <w:tcPr>
            <w:tcW w:w="1276" w:type="dxa"/>
          </w:tcPr>
          <w:p w:rsidR="00A06274" w:rsidRDefault="00D16F42">
            <w:pPr>
              <w:ind w:right="-108" w:hanging="108"/>
            </w:pPr>
            <w:r>
              <w:rPr>
                <w:sz w:val="22"/>
                <w:szCs w:val="22"/>
              </w:rPr>
              <w:t xml:space="preserve"> 66616,00000</w:t>
            </w:r>
          </w:p>
        </w:tc>
        <w:tc>
          <w:tcPr>
            <w:tcW w:w="1276" w:type="dxa"/>
          </w:tcPr>
          <w:p w:rsidR="00A06274" w:rsidRDefault="00D16F42">
            <w:pPr>
              <w:ind w:right="-108"/>
            </w:pPr>
            <w:r>
              <w:rPr>
                <w:sz w:val="22"/>
                <w:szCs w:val="22"/>
              </w:rPr>
              <w:t>66616,00000</w:t>
            </w:r>
          </w:p>
        </w:tc>
        <w:tc>
          <w:tcPr>
            <w:tcW w:w="1417" w:type="dxa"/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361045,43378</w:t>
            </w:r>
          </w:p>
          <w:p w:rsidR="00A06274" w:rsidRDefault="00A0627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2. </w:t>
            </w:r>
          </w:p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17490,0000</w:t>
            </w:r>
          </w:p>
        </w:tc>
        <w:tc>
          <w:tcPr>
            <w:tcW w:w="1276" w:type="dxa"/>
          </w:tcPr>
          <w:p w:rsidR="00A06274" w:rsidRDefault="00D16F42">
            <w:pPr>
              <w:ind w:left="-108" w:right="-108" w:hanging="108"/>
              <w:jc w:val="right"/>
            </w:pPr>
            <w:r>
              <w:rPr>
                <w:sz w:val="22"/>
                <w:szCs w:val="22"/>
              </w:rPr>
              <w:t>21439,70000</w:t>
            </w:r>
          </w:p>
        </w:tc>
        <w:tc>
          <w:tcPr>
            <w:tcW w:w="1275" w:type="dxa"/>
          </w:tcPr>
          <w:p w:rsidR="00A06274" w:rsidRDefault="00D16F42">
            <w:pPr>
              <w:ind w:left="-108" w:right="-108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29429,87000</w:t>
            </w:r>
          </w:p>
        </w:tc>
        <w:tc>
          <w:tcPr>
            <w:tcW w:w="1276" w:type="dxa"/>
          </w:tcPr>
          <w:p w:rsidR="00A06274" w:rsidRDefault="00D16F42">
            <w:pPr>
              <w:ind w:left="-108" w:right="-108" w:hanging="108"/>
              <w:jc w:val="center"/>
            </w:pPr>
            <w:r>
              <w:rPr>
                <w:sz w:val="22"/>
                <w:szCs w:val="22"/>
              </w:rPr>
              <w:t>28962,90000</w:t>
            </w:r>
          </w:p>
        </w:tc>
        <w:tc>
          <w:tcPr>
            <w:tcW w:w="1276" w:type="dxa"/>
          </w:tcPr>
          <w:p w:rsidR="00A06274" w:rsidRDefault="00D16F42">
            <w:pPr>
              <w:ind w:hanging="108"/>
            </w:pPr>
            <w:r>
              <w:rPr>
                <w:sz w:val="22"/>
                <w:szCs w:val="22"/>
              </w:rPr>
              <w:t>28962,90000</w:t>
            </w:r>
          </w:p>
        </w:tc>
        <w:tc>
          <w:tcPr>
            <w:tcW w:w="1276" w:type="dxa"/>
          </w:tcPr>
          <w:p w:rsidR="00A06274" w:rsidRDefault="00D16F42">
            <w:pPr>
              <w:ind w:hanging="108"/>
            </w:pPr>
            <w:r>
              <w:rPr>
                <w:sz w:val="22"/>
                <w:szCs w:val="22"/>
              </w:rPr>
              <w:t>28962,90000</w:t>
            </w:r>
          </w:p>
        </w:tc>
        <w:tc>
          <w:tcPr>
            <w:tcW w:w="1417" w:type="dxa"/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155248,27000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3. </w:t>
            </w:r>
          </w:p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</w:tcPr>
          <w:p w:rsidR="00A06274" w:rsidRDefault="00D16F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13854,23000</w:t>
            </w:r>
          </w:p>
        </w:tc>
        <w:tc>
          <w:tcPr>
            <w:tcW w:w="1276" w:type="dxa"/>
          </w:tcPr>
          <w:p w:rsidR="00A06274" w:rsidRDefault="00D16F42">
            <w:pPr>
              <w:ind w:hanging="108"/>
              <w:jc w:val="center"/>
            </w:pPr>
            <w:r>
              <w:rPr>
                <w:sz w:val="22"/>
                <w:szCs w:val="22"/>
              </w:rPr>
              <w:t>17754,91789</w:t>
            </w:r>
          </w:p>
        </w:tc>
        <w:tc>
          <w:tcPr>
            <w:tcW w:w="1275" w:type="dxa"/>
          </w:tcPr>
          <w:p w:rsidR="00A06274" w:rsidRDefault="00D16F42">
            <w:pPr>
              <w:ind w:hanging="108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16833,46155</w:t>
            </w:r>
          </w:p>
        </w:tc>
        <w:tc>
          <w:tcPr>
            <w:tcW w:w="1276" w:type="dxa"/>
          </w:tcPr>
          <w:p w:rsidR="00A06274" w:rsidRDefault="00D16F42">
            <w:pPr>
              <w:ind w:hanging="108"/>
              <w:jc w:val="center"/>
            </w:pPr>
            <w:r>
              <w:rPr>
                <w:sz w:val="22"/>
                <w:szCs w:val="22"/>
              </w:rPr>
              <w:t>22016,40000</w:t>
            </w:r>
          </w:p>
        </w:tc>
        <w:tc>
          <w:tcPr>
            <w:tcW w:w="1276" w:type="dxa"/>
          </w:tcPr>
          <w:p w:rsidR="00A06274" w:rsidRDefault="00D16F42">
            <w:pPr>
              <w:ind w:right="-108" w:hanging="108"/>
            </w:pPr>
            <w:r>
              <w:rPr>
                <w:sz w:val="22"/>
                <w:szCs w:val="22"/>
              </w:rPr>
              <w:t xml:space="preserve"> 22016,40000</w:t>
            </w:r>
          </w:p>
        </w:tc>
        <w:tc>
          <w:tcPr>
            <w:tcW w:w="1276" w:type="dxa"/>
          </w:tcPr>
          <w:p w:rsidR="00A06274" w:rsidRDefault="00D16F42">
            <w:pPr>
              <w:ind w:right="-108" w:hanging="108"/>
            </w:pPr>
            <w:r>
              <w:rPr>
                <w:sz w:val="22"/>
                <w:szCs w:val="22"/>
              </w:rPr>
              <w:t xml:space="preserve"> 22016,40000</w:t>
            </w:r>
          </w:p>
        </w:tc>
        <w:tc>
          <w:tcPr>
            <w:tcW w:w="1417" w:type="dxa"/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114491,80944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4.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4. </w:t>
            </w:r>
          </w:p>
          <w:p w:rsidR="00A06274" w:rsidRDefault="00D16F42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2155,87000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2797,19000</w:t>
            </w:r>
          </w:p>
        </w:tc>
        <w:tc>
          <w:tcPr>
            <w:tcW w:w="1275" w:type="dxa"/>
          </w:tcPr>
          <w:p w:rsidR="00A06274" w:rsidRDefault="00D16F42">
            <w:r>
              <w:rPr>
                <w:sz w:val="22"/>
                <w:szCs w:val="22"/>
              </w:rPr>
              <w:t>3235,50000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2853,80000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2853,80000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2853,80000</w:t>
            </w:r>
          </w:p>
        </w:tc>
        <w:tc>
          <w:tcPr>
            <w:tcW w:w="1417" w:type="dxa"/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16749,96000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5. </w:t>
            </w:r>
          </w:p>
          <w:p w:rsidR="00A06274" w:rsidRDefault="00D16F42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по выявлению и учету детей, подлежащих обязательному обучению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6. </w:t>
            </w:r>
          </w:p>
          <w:p w:rsidR="00A06274" w:rsidRDefault="00D16F42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муниципальной системы оценки качества образования. Внедрение процедур независимой оценки качества образования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 всех типов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7. </w:t>
            </w:r>
          </w:p>
          <w:p w:rsidR="00A06274" w:rsidRDefault="00D16F42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профилактической </w:t>
            </w:r>
            <w:r>
              <w:rPr>
                <w:sz w:val="22"/>
                <w:szCs w:val="22"/>
              </w:rPr>
              <w:lastRenderedPageBreak/>
              <w:t>работы с детьми, находящимися в трудной жизненной ситуации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 всех типов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8. </w:t>
            </w:r>
          </w:p>
          <w:p w:rsidR="00A06274" w:rsidRDefault="00D16F42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выплаты компенс</w:t>
            </w:r>
            <w:r>
              <w:rPr>
                <w:sz w:val="22"/>
                <w:szCs w:val="22"/>
              </w:rPr>
              <w:t>ации части родительской платы за присмотр и уход за ребенком в муниципальных дошкольных образовательных организациях, реализующих образовательную программу дошкольного образования, в т.ч. обеспечение организации выплаты компенсации части родительской платы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дошкольные образовательные организации,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9.  Функционирование  консультативных пунктов для родителей и детей, воспитывающихся в условиях семьи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Нижегородской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области 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10. </w:t>
            </w:r>
          </w:p>
          <w:p w:rsidR="00A06274" w:rsidRDefault="00D16F42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электронных услуг по комплектованию образовательных организаций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 всех типов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11. </w:t>
            </w:r>
          </w:p>
          <w:p w:rsidR="00A06274" w:rsidRDefault="00D16F42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проведения комплекса мероприятий, направленных на повышение качества единого государственного </w:t>
            </w:r>
            <w:r>
              <w:rPr>
                <w:sz w:val="22"/>
                <w:szCs w:val="22"/>
              </w:rPr>
              <w:lastRenderedPageBreak/>
              <w:t>экзамена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12.</w:t>
            </w:r>
          </w:p>
          <w:p w:rsidR="00A06274" w:rsidRDefault="00D16F42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материально-технической оснащенности, инфраструктуры образовательных организаций, обеспечивающей реализацию образовательных целей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 всех типов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1206,35467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4014,34567</w:t>
            </w:r>
          </w:p>
        </w:tc>
        <w:tc>
          <w:tcPr>
            <w:tcW w:w="1275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250,00000</w:t>
            </w:r>
          </w:p>
        </w:tc>
        <w:tc>
          <w:tcPr>
            <w:tcW w:w="1276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5470,70034</w:t>
            </w:r>
          </w:p>
        </w:tc>
      </w:tr>
      <w:tr w:rsidR="00A06274">
        <w:trPr>
          <w:trHeight w:val="420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13.</w:t>
            </w:r>
          </w:p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мероприятий гражданско – патриотической и духовно-нравственной направленности в образовательных организациях муниципального округа Навашинский 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 всех типов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rPr>
          <w:trHeight w:val="1351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14. </w:t>
            </w:r>
          </w:p>
          <w:p w:rsidR="00A06274" w:rsidRDefault="00D16F42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Пожарная безопасность образовательных организаций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1451"/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 всех типов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15.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15. </w:t>
            </w:r>
          </w:p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отдыха   детей и молодежи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 всех типов</w:t>
            </w:r>
          </w:p>
        </w:tc>
        <w:tc>
          <w:tcPr>
            <w:tcW w:w="1276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5143,16201</w:t>
            </w:r>
          </w:p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5656,75530</w:t>
            </w:r>
          </w:p>
          <w:p w:rsidR="00A06274" w:rsidRDefault="00A06274"/>
        </w:tc>
        <w:tc>
          <w:tcPr>
            <w:tcW w:w="1275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7483,47500</w:t>
            </w:r>
          </w:p>
          <w:p w:rsidR="00A06274" w:rsidRDefault="00A06274"/>
        </w:tc>
        <w:tc>
          <w:tcPr>
            <w:tcW w:w="1276" w:type="dxa"/>
          </w:tcPr>
          <w:p w:rsidR="00A06274" w:rsidRDefault="00D16F42">
            <w:pPr>
              <w:ind w:right="-108" w:hanging="107"/>
            </w:pPr>
            <w:r>
              <w:rPr>
                <w:sz w:val="22"/>
                <w:szCs w:val="22"/>
              </w:rPr>
              <w:t xml:space="preserve"> 8560,57500</w:t>
            </w:r>
          </w:p>
        </w:tc>
        <w:tc>
          <w:tcPr>
            <w:tcW w:w="1276" w:type="dxa"/>
          </w:tcPr>
          <w:p w:rsidR="00A06274" w:rsidRDefault="00D16F42">
            <w:pPr>
              <w:ind w:right="-108" w:hanging="108"/>
            </w:pPr>
            <w:r>
              <w:rPr>
                <w:sz w:val="22"/>
                <w:szCs w:val="22"/>
              </w:rPr>
              <w:t xml:space="preserve"> 8560,57500</w:t>
            </w:r>
          </w:p>
        </w:tc>
        <w:tc>
          <w:tcPr>
            <w:tcW w:w="1276" w:type="dxa"/>
          </w:tcPr>
          <w:p w:rsidR="00A06274" w:rsidRDefault="00D16F42">
            <w:pPr>
              <w:ind w:right="-108"/>
            </w:pPr>
            <w:r>
              <w:rPr>
                <w:sz w:val="22"/>
                <w:szCs w:val="22"/>
              </w:rPr>
              <w:t>8560,57500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43965,11731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958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694" w:type="dxa"/>
          </w:tcPr>
          <w:p w:rsidR="00A06274" w:rsidRDefault="00D16F42">
            <w:pPr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16. </w:t>
            </w:r>
          </w:p>
          <w:p w:rsidR="00A06274" w:rsidRDefault="00D16F42">
            <w:pPr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мероприятий по обеспечению доступности и качества образования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 всех типов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17. </w:t>
            </w:r>
          </w:p>
          <w:p w:rsidR="00A06274" w:rsidRDefault="00D16F42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новогодних подарков для детей и подростков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дошкольные образовательные организации,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500,00000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600,00000</w:t>
            </w:r>
          </w:p>
        </w:tc>
        <w:tc>
          <w:tcPr>
            <w:tcW w:w="1275" w:type="dxa"/>
          </w:tcPr>
          <w:p w:rsidR="00A06274" w:rsidRDefault="00D16F42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700,00000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800,00000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800,00000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800,00000</w:t>
            </w:r>
          </w:p>
        </w:tc>
        <w:tc>
          <w:tcPr>
            <w:tcW w:w="1417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4200,00000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18. </w:t>
            </w:r>
          </w:p>
          <w:p w:rsidR="00A06274" w:rsidRDefault="00D16F42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 дополнительного образования</w:t>
            </w:r>
          </w:p>
        </w:tc>
        <w:tc>
          <w:tcPr>
            <w:tcW w:w="1276" w:type="dxa"/>
          </w:tcPr>
          <w:p w:rsidR="00A06274" w:rsidRDefault="00D16F42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31554,58210</w:t>
            </w:r>
          </w:p>
        </w:tc>
        <w:tc>
          <w:tcPr>
            <w:tcW w:w="1276" w:type="dxa"/>
          </w:tcPr>
          <w:p w:rsidR="00A06274" w:rsidRDefault="00D16F42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38738,24458</w:t>
            </w:r>
          </w:p>
        </w:tc>
        <w:tc>
          <w:tcPr>
            <w:tcW w:w="1275" w:type="dxa"/>
          </w:tcPr>
          <w:p w:rsidR="00A06274" w:rsidRDefault="00D16F42">
            <w:pPr>
              <w:ind w:left="-108" w:right="-109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36366,77288</w:t>
            </w:r>
          </w:p>
        </w:tc>
        <w:tc>
          <w:tcPr>
            <w:tcW w:w="1276" w:type="dxa"/>
          </w:tcPr>
          <w:p w:rsidR="00A06274" w:rsidRDefault="00D16F42">
            <w:pPr>
              <w:ind w:left="-107" w:right="-10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41143,58376</w:t>
            </w:r>
          </w:p>
        </w:tc>
        <w:tc>
          <w:tcPr>
            <w:tcW w:w="1276" w:type="dxa"/>
          </w:tcPr>
          <w:p w:rsidR="00A06274" w:rsidRDefault="00D16F42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40888,83431</w:t>
            </w:r>
          </w:p>
        </w:tc>
        <w:tc>
          <w:tcPr>
            <w:tcW w:w="1276" w:type="dxa"/>
          </w:tcPr>
          <w:p w:rsidR="00A06274" w:rsidRDefault="00D16F42">
            <w:pPr>
              <w:ind w:right="-108" w:hanging="62"/>
            </w:pPr>
            <w:r>
              <w:rPr>
                <w:sz w:val="22"/>
                <w:szCs w:val="22"/>
              </w:rPr>
              <w:t>40625,15568</w:t>
            </w:r>
          </w:p>
        </w:tc>
        <w:tc>
          <w:tcPr>
            <w:tcW w:w="1417" w:type="dxa"/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229317,17331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19. </w:t>
            </w:r>
          </w:p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предпрофессиональных  программ в области физической культуры и спорта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 дополнительного образования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2481,70000</w:t>
            </w:r>
          </w:p>
        </w:tc>
        <w:tc>
          <w:tcPr>
            <w:tcW w:w="1276" w:type="dxa"/>
          </w:tcPr>
          <w:p w:rsidR="00A06274" w:rsidRDefault="00D16F4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06274" w:rsidRDefault="00D16F4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06274" w:rsidRDefault="00D16F4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06274" w:rsidRDefault="00D16F4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06274" w:rsidRDefault="00D16F4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06274" w:rsidRDefault="00D16F42">
            <w:pPr>
              <w:ind w:left="-109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2481,70000 </w:t>
            </w: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20</w:t>
            </w:r>
          </w:p>
          <w:p w:rsidR="00A06274" w:rsidRDefault="00D16F42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Дополнительное финансовое обеспечение мероприятий  по организации двухразового бесплатного питания обучающихся с ограниченными возможностями </w:t>
            </w:r>
          </w:p>
          <w:p w:rsidR="00A06274" w:rsidRDefault="00D16F42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здоровья, не проживающих в муниципальных организациях, осуществляющих образовательную деятельность по адаптированн</w:t>
            </w:r>
            <w:r>
              <w:rPr>
                <w:bCs/>
                <w:iCs/>
                <w:sz w:val="22"/>
                <w:szCs w:val="22"/>
              </w:rPr>
              <w:t>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21. </w:t>
            </w:r>
          </w:p>
          <w:p w:rsidR="00A06274" w:rsidRDefault="00D16F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бухгалтерского учета бюджетными учреждениями, формирование регистров </w:t>
            </w:r>
            <w:r>
              <w:rPr>
                <w:sz w:val="22"/>
                <w:szCs w:val="22"/>
              </w:rPr>
              <w:lastRenderedPageBreak/>
              <w:t xml:space="preserve">бухгалтерского учета           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«ЦОСО»</w:t>
            </w:r>
          </w:p>
        </w:tc>
        <w:tc>
          <w:tcPr>
            <w:tcW w:w="1276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6098,60000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6657,80000</w:t>
            </w:r>
          </w:p>
        </w:tc>
        <w:tc>
          <w:tcPr>
            <w:tcW w:w="1275" w:type="dxa"/>
          </w:tcPr>
          <w:p w:rsidR="00A06274" w:rsidRDefault="00D16F42">
            <w:r>
              <w:rPr>
                <w:sz w:val="22"/>
                <w:szCs w:val="22"/>
              </w:rPr>
              <w:t>7359,50000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7255,80000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7255,80000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7255,80000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41883,30000 </w:t>
            </w:r>
          </w:p>
        </w:tc>
      </w:tr>
      <w:tr w:rsidR="00A06274">
        <w:trPr>
          <w:trHeight w:val="1886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22. </w:t>
            </w:r>
          </w:p>
          <w:p w:rsidR="00A06274" w:rsidRDefault="00D16F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бухгалтерского учета автономными учреждениями, формирование регистров бухгалтерского учета           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«ЦОСО»</w:t>
            </w:r>
          </w:p>
        </w:tc>
        <w:tc>
          <w:tcPr>
            <w:tcW w:w="1276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996,70000</w:t>
            </w:r>
          </w:p>
        </w:tc>
        <w:tc>
          <w:tcPr>
            <w:tcW w:w="1276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1171,10000</w:t>
            </w:r>
          </w:p>
        </w:tc>
        <w:tc>
          <w:tcPr>
            <w:tcW w:w="1275" w:type="dxa"/>
          </w:tcPr>
          <w:p w:rsidR="00A06274" w:rsidRDefault="00D16F42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1442,40000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1478,20000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1478,20000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1478,20000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8044,80000</w:t>
            </w: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23.</w:t>
            </w:r>
          </w:p>
          <w:p w:rsidR="00A06274" w:rsidRDefault="00D16F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финансовой (бухгалтерской) отчетности  бюджетных и автономных учреждений   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«ЦОСО»</w:t>
            </w:r>
          </w:p>
        </w:tc>
        <w:tc>
          <w:tcPr>
            <w:tcW w:w="1276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6935,87000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7713,90000</w:t>
            </w:r>
          </w:p>
        </w:tc>
        <w:tc>
          <w:tcPr>
            <w:tcW w:w="1275" w:type="dxa"/>
          </w:tcPr>
          <w:p w:rsidR="00A06274" w:rsidRDefault="00D16F4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8517,10000</w:t>
            </w:r>
          </w:p>
        </w:tc>
        <w:tc>
          <w:tcPr>
            <w:tcW w:w="1276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7992,80000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7992,80000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7992,80000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47145,27000</w:t>
            </w:r>
          </w:p>
        </w:tc>
      </w:tr>
      <w:tr w:rsidR="00A06274">
        <w:trPr>
          <w:trHeight w:val="1503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24.</w:t>
            </w:r>
          </w:p>
          <w:p w:rsidR="00A06274" w:rsidRDefault="00D16F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бюджетного учета, формирование регистров органами власти.       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«ЦОСО»</w:t>
            </w:r>
          </w:p>
        </w:tc>
        <w:tc>
          <w:tcPr>
            <w:tcW w:w="1276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665,30000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763,60000</w:t>
            </w:r>
          </w:p>
        </w:tc>
        <w:tc>
          <w:tcPr>
            <w:tcW w:w="1275" w:type="dxa"/>
          </w:tcPr>
          <w:p w:rsidR="00A06274" w:rsidRDefault="00D16F42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975 ,30000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1063,90000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1063,90000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1063,90000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5595,90000</w:t>
            </w: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25.</w:t>
            </w:r>
          </w:p>
          <w:p w:rsidR="00A06274" w:rsidRDefault="00D16F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бюджетной отчетности для главного распорядителя, распорядителя, получателя бюджетных средств, главного администратора, администратора источников фиинансирования дефицитов бюджета, главного администратора, администратора доходов бюджета.  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</w:t>
            </w:r>
            <w:r>
              <w:rPr>
                <w:sz w:val="22"/>
                <w:szCs w:val="22"/>
              </w:rPr>
              <w:t>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«ЦОСО»</w:t>
            </w:r>
          </w:p>
        </w:tc>
        <w:tc>
          <w:tcPr>
            <w:tcW w:w="1276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670,60000</w:t>
            </w:r>
          </w:p>
        </w:tc>
        <w:tc>
          <w:tcPr>
            <w:tcW w:w="1276" w:type="dxa"/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763,70000</w:t>
            </w:r>
          </w:p>
        </w:tc>
        <w:tc>
          <w:tcPr>
            <w:tcW w:w="1275" w:type="dxa"/>
          </w:tcPr>
          <w:p w:rsidR="00A06274" w:rsidRDefault="00D16F42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972,60000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1062,80000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1062,80000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1062,80000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5595,30000</w:t>
            </w: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26.</w:t>
            </w:r>
          </w:p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осуществление транспортного обслуживания учащихся </w:t>
            </w:r>
            <w:r>
              <w:rPr>
                <w:sz w:val="22"/>
                <w:szCs w:val="22"/>
              </w:rPr>
              <w:lastRenderedPageBreak/>
              <w:t>образовательных организаций и воспитанников дошкольных образовательных организаций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«ЦОСО»</w:t>
            </w:r>
          </w:p>
        </w:tc>
        <w:tc>
          <w:tcPr>
            <w:tcW w:w="1276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8102,50000</w:t>
            </w:r>
          </w:p>
        </w:tc>
        <w:tc>
          <w:tcPr>
            <w:tcW w:w="1276" w:type="dxa"/>
          </w:tcPr>
          <w:p w:rsidR="00A06274" w:rsidRDefault="00D16F42">
            <w:pPr>
              <w:ind w:hanging="108"/>
              <w:jc w:val="center"/>
            </w:pPr>
            <w:r>
              <w:rPr>
                <w:sz w:val="22"/>
                <w:szCs w:val="22"/>
              </w:rPr>
              <w:t>11612,89152</w:t>
            </w:r>
          </w:p>
        </w:tc>
        <w:tc>
          <w:tcPr>
            <w:tcW w:w="1275" w:type="dxa"/>
          </w:tcPr>
          <w:p w:rsidR="00A06274" w:rsidRDefault="00D16F42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12823,95454</w:t>
            </w:r>
          </w:p>
        </w:tc>
        <w:tc>
          <w:tcPr>
            <w:tcW w:w="1276" w:type="dxa"/>
          </w:tcPr>
          <w:p w:rsidR="00A06274" w:rsidRDefault="00D16F42">
            <w:pPr>
              <w:ind w:hanging="107"/>
              <w:jc w:val="center"/>
            </w:pPr>
            <w:r>
              <w:rPr>
                <w:sz w:val="22"/>
                <w:szCs w:val="22"/>
              </w:rPr>
              <w:t>14010,44335</w:t>
            </w:r>
          </w:p>
        </w:tc>
        <w:tc>
          <w:tcPr>
            <w:tcW w:w="1276" w:type="dxa"/>
          </w:tcPr>
          <w:p w:rsidR="00A06274" w:rsidRDefault="00D16F42">
            <w:pPr>
              <w:ind w:left="-108" w:right="-108" w:firstLine="46"/>
              <w:jc w:val="center"/>
            </w:pPr>
            <w:r>
              <w:rPr>
                <w:sz w:val="22"/>
                <w:szCs w:val="22"/>
              </w:rPr>
              <w:t>14017,98950</w:t>
            </w:r>
          </w:p>
        </w:tc>
        <w:tc>
          <w:tcPr>
            <w:tcW w:w="1276" w:type="dxa"/>
          </w:tcPr>
          <w:p w:rsidR="00A06274" w:rsidRDefault="00D16F42">
            <w:pPr>
              <w:ind w:right="-108" w:hanging="62"/>
            </w:pPr>
            <w:r>
              <w:rPr>
                <w:sz w:val="22"/>
                <w:szCs w:val="22"/>
              </w:rPr>
              <w:t>14021,25882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74589,03773</w:t>
            </w:r>
          </w:p>
        </w:tc>
      </w:tr>
      <w:tr w:rsidR="00A06274"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27.</w:t>
            </w:r>
          </w:p>
          <w:p w:rsidR="00A06274" w:rsidRDefault="00D16F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(эксплуатация) имущества, находящегося в государственной (муниципальной) собственности                  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«ЦОСО»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1168"/>
              </w:tabs>
              <w:ind w:left="-108"/>
              <w:jc w:val="center"/>
            </w:pPr>
            <w:r>
              <w:rPr>
                <w:sz w:val="22"/>
                <w:szCs w:val="22"/>
              </w:rPr>
              <w:t>28384,08294</w:t>
            </w:r>
          </w:p>
        </w:tc>
        <w:tc>
          <w:tcPr>
            <w:tcW w:w="1276" w:type="dxa"/>
          </w:tcPr>
          <w:p w:rsidR="00A06274" w:rsidRDefault="00D16F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36452,70000</w:t>
            </w:r>
          </w:p>
        </w:tc>
        <w:tc>
          <w:tcPr>
            <w:tcW w:w="1275" w:type="dxa"/>
          </w:tcPr>
          <w:p w:rsidR="00A06274" w:rsidRDefault="00D16F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44011,70000</w:t>
            </w:r>
          </w:p>
        </w:tc>
        <w:tc>
          <w:tcPr>
            <w:tcW w:w="1276" w:type="dxa"/>
          </w:tcPr>
          <w:p w:rsidR="00A06274" w:rsidRDefault="00D16F42">
            <w:pPr>
              <w:ind w:hanging="107"/>
              <w:jc w:val="center"/>
            </w:pPr>
            <w:r>
              <w:rPr>
                <w:sz w:val="22"/>
                <w:szCs w:val="22"/>
              </w:rPr>
              <w:t>45743,90000</w:t>
            </w:r>
          </w:p>
        </w:tc>
        <w:tc>
          <w:tcPr>
            <w:tcW w:w="1276" w:type="dxa"/>
          </w:tcPr>
          <w:p w:rsidR="00A06274" w:rsidRDefault="00D16F42">
            <w:pPr>
              <w:ind w:right="-108"/>
            </w:pPr>
            <w:r>
              <w:rPr>
                <w:sz w:val="22"/>
                <w:szCs w:val="22"/>
              </w:rPr>
              <w:t>45743,90000</w:t>
            </w:r>
          </w:p>
        </w:tc>
        <w:tc>
          <w:tcPr>
            <w:tcW w:w="1276" w:type="dxa"/>
          </w:tcPr>
          <w:p w:rsidR="00A06274" w:rsidRDefault="00D16F42">
            <w:pPr>
              <w:ind w:right="-108"/>
            </w:pPr>
            <w:r>
              <w:rPr>
                <w:sz w:val="22"/>
                <w:szCs w:val="22"/>
              </w:rPr>
              <w:t>45743,90000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1167"/>
                <w:tab w:val="left" w:pos="5260"/>
                <w:tab w:val="center" w:pos="7286"/>
                <w:tab w:val="left" w:pos="11550"/>
              </w:tabs>
              <w:ind w:left="-109" w:right="-108"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246080,18294</w:t>
            </w:r>
          </w:p>
        </w:tc>
      </w:tr>
      <w:tr w:rsidR="00A06274">
        <w:trPr>
          <w:trHeight w:val="1977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28.</w:t>
            </w:r>
          </w:p>
          <w:p w:rsidR="00A06274" w:rsidRDefault="00D16F42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Финансовое обеспечение осуществления присмотра и уход</w:t>
            </w:r>
            <w:r>
              <w:rPr>
                <w:bCs/>
                <w:iCs/>
                <w:sz w:val="22"/>
                <w:szCs w:val="22"/>
              </w:rPr>
              <w:t>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дошкольные образовательные организации,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rPr>
          <w:trHeight w:val="2805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29.</w:t>
            </w:r>
          </w:p>
          <w:p w:rsidR="00A06274" w:rsidRDefault="00D16F42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осуществление транспортного обслуживания должностных лиц, органов местного самоуправления и муниципальных учреждений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«ЦОСО»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4246,86700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6263,30000</w:t>
            </w:r>
          </w:p>
        </w:tc>
        <w:tc>
          <w:tcPr>
            <w:tcW w:w="1275" w:type="dxa"/>
          </w:tcPr>
          <w:p w:rsidR="00A06274" w:rsidRDefault="00D16F42">
            <w:r>
              <w:rPr>
                <w:sz w:val="22"/>
                <w:szCs w:val="22"/>
              </w:rPr>
              <w:t>7835,90000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7532,90000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7532,90000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7532,90000</w:t>
            </w:r>
          </w:p>
        </w:tc>
        <w:tc>
          <w:tcPr>
            <w:tcW w:w="1417" w:type="dxa"/>
          </w:tcPr>
          <w:p w:rsidR="00A06274" w:rsidRDefault="00D16F42">
            <w:pPr>
              <w:ind w:right="-108"/>
            </w:pPr>
            <w:r>
              <w:rPr>
                <w:sz w:val="22"/>
                <w:szCs w:val="22"/>
              </w:rPr>
              <w:t>40944,767000</w:t>
            </w:r>
          </w:p>
        </w:tc>
      </w:tr>
      <w:tr w:rsidR="00A06274">
        <w:trPr>
          <w:trHeight w:val="843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30.</w:t>
            </w:r>
          </w:p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способностей.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структурное подразделение «Ресурсный центр общего об</w:t>
            </w:r>
            <w:r>
              <w:rPr>
                <w:sz w:val="22"/>
                <w:szCs w:val="22"/>
              </w:rPr>
              <w:t>разования» МБОУДО «ДДТ», образовательные организации всех типов</w:t>
            </w:r>
          </w:p>
        </w:tc>
        <w:tc>
          <w:tcPr>
            <w:tcW w:w="1276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1865,90000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2072,75000</w:t>
            </w:r>
          </w:p>
        </w:tc>
        <w:tc>
          <w:tcPr>
            <w:tcW w:w="1275" w:type="dxa"/>
          </w:tcPr>
          <w:p w:rsidR="00A06274" w:rsidRDefault="00D16F42">
            <w:r>
              <w:rPr>
                <w:sz w:val="22"/>
                <w:szCs w:val="22"/>
              </w:rPr>
              <w:t>3228,60000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3617,90000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3617,90000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3617,90000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18020,95000</w:t>
            </w:r>
          </w:p>
        </w:tc>
      </w:tr>
      <w:tr w:rsidR="00A06274">
        <w:trPr>
          <w:trHeight w:val="1549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31.</w:t>
            </w:r>
          </w:p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Методическое обеспечение образовательной деятельности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структурное подразделение «Ресурсный центр общего образования» МБОУДО «ДДТ», образовательные организации всех типов</w:t>
            </w:r>
          </w:p>
        </w:tc>
        <w:tc>
          <w:tcPr>
            <w:tcW w:w="1276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1758,50000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1965,35000</w:t>
            </w:r>
          </w:p>
        </w:tc>
        <w:tc>
          <w:tcPr>
            <w:tcW w:w="1275" w:type="dxa"/>
          </w:tcPr>
          <w:p w:rsidR="00A06274" w:rsidRDefault="00D16F42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3044,90000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3443,10000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3443,10000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3443,10000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17098,05000</w:t>
            </w:r>
          </w:p>
        </w:tc>
      </w:tr>
      <w:tr w:rsidR="00A06274">
        <w:trPr>
          <w:trHeight w:val="1549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32.</w:t>
            </w:r>
          </w:p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 по обеспечению профессионального развития педагогических работников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 всех типов</w:t>
            </w:r>
          </w:p>
        </w:tc>
        <w:tc>
          <w:tcPr>
            <w:tcW w:w="1276" w:type="dxa"/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1549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33.</w:t>
            </w:r>
          </w:p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безопасности и укрепление антитеррористической защищенности объектов образования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образовательные организации всех типов 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3680,30000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5634,80000</w:t>
            </w:r>
          </w:p>
        </w:tc>
        <w:tc>
          <w:tcPr>
            <w:tcW w:w="1275" w:type="dxa"/>
          </w:tcPr>
          <w:p w:rsidR="00A06274" w:rsidRDefault="00D16F42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2904,60000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663,70000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1799,80000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1874,30000</w:t>
            </w:r>
          </w:p>
        </w:tc>
        <w:tc>
          <w:tcPr>
            <w:tcW w:w="1417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16557,50000</w:t>
            </w:r>
          </w:p>
        </w:tc>
      </w:tr>
      <w:tr w:rsidR="00A06274">
        <w:trPr>
          <w:trHeight w:val="416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34</w:t>
            </w:r>
          </w:p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Создание в общеобразовательных организациях, расположенных в сельской местности, условий для занятия физической культурой и спортом в рамках национального проекта «Образование»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rPr>
          <w:trHeight w:val="1684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left="-108" w:right="-108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35.</w:t>
            </w:r>
          </w:p>
          <w:p w:rsidR="00A06274" w:rsidRDefault="00D16F42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 по самоопределению и профессиональной ориентации обучающихся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 всех типов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rPr>
          <w:trHeight w:val="1549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 36         </w:t>
            </w:r>
          </w:p>
          <w:p w:rsidR="00A06274" w:rsidRDefault="00D16F42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осуществлению ремонтов в  образовательных организациях 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дошкольные образовательные организации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11888,99873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7352,01437</w:t>
            </w:r>
          </w:p>
        </w:tc>
        <w:tc>
          <w:tcPr>
            <w:tcW w:w="1275" w:type="dxa"/>
          </w:tcPr>
          <w:p w:rsidR="00A06274" w:rsidRDefault="00D16F42">
            <w:pPr>
              <w:tabs>
                <w:tab w:val="left" w:pos="-62"/>
                <w:tab w:val="left" w:pos="5260"/>
                <w:tab w:val="center" w:pos="7286"/>
                <w:tab w:val="left" w:pos="11550"/>
              </w:tabs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3697,69512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611,23685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627,01053</w:t>
            </w:r>
          </w:p>
        </w:tc>
        <w:tc>
          <w:tcPr>
            <w:tcW w:w="1417" w:type="dxa"/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24176,95560</w:t>
            </w:r>
          </w:p>
        </w:tc>
      </w:tr>
      <w:tr w:rsidR="00A06274">
        <w:trPr>
          <w:trHeight w:val="562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37</w:t>
            </w:r>
          </w:p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функционирования модели персонифицированного финансирования  дополнительного образования детей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center"/>
            </w:pPr>
            <w:r>
              <w:rPr>
                <w:sz w:val="22"/>
                <w:szCs w:val="22"/>
              </w:rPr>
              <w:t>организации дополнительного образования</w:t>
            </w:r>
          </w:p>
        </w:tc>
        <w:tc>
          <w:tcPr>
            <w:tcW w:w="1276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4643,57520</w:t>
            </w:r>
          </w:p>
        </w:tc>
        <w:tc>
          <w:tcPr>
            <w:tcW w:w="1276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5701,18170</w:t>
            </w:r>
          </w:p>
        </w:tc>
        <w:tc>
          <w:tcPr>
            <w:tcW w:w="1275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5653,72262</w:t>
            </w:r>
          </w:p>
        </w:tc>
        <w:tc>
          <w:tcPr>
            <w:tcW w:w="1276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6570,21624</w:t>
            </w:r>
          </w:p>
        </w:tc>
        <w:tc>
          <w:tcPr>
            <w:tcW w:w="1276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6824,96569</w:t>
            </w:r>
          </w:p>
        </w:tc>
        <w:tc>
          <w:tcPr>
            <w:tcW w:w="1276" w:type="dxa"/>
          </w:tcPr>
          <w:p w:rsidR="00A06274" w:rsidRDefault="00D16F42">
            <w:r>
              <w:rPr>
                <w:sz w:val="22"/>
                <w:szCs w:val="22"/>
              </w:rPr>
              <w:t>7088,64432</w:t>
            </w:r>
          </w:p>
        </w:tc>
        <w:tc>
          <w:tcPr>
            <w:tcW w:w="1417" w:type="dxa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36482,30577</w:t>
            </w:r>
          </w:p>
        </w:tc>
      </w:tr>
      <w:tr w:rsidR="00A06274">
        <w:trPr>
          <w:trHeight w:val="1549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 38</w:t>
            </w:r>
          </w:p>
          <w:p w:rsidR="00A06274" w:rsidRDefault="00D16F42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Организация отдыха и оздоровления детей      по путевкам с частичной оплатой их стоимости или компенсации части расходов по их приобретению в организациях отдыха и оздоровления детей, расположенных на территории Российской Федерации.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 всех типов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rPr>
          <w:trHeight w:val="1549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  39</w:t>
            </w:r>
          </w:p>
          <w:p w:rsidR="00A06274" w:rsidRDefault="00D16F42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Финансовое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rPr>
          <w:trHeight w:val="983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  40</w:t>
            </w:r>
          </w:p>
          <w:p w:rsidR="00A06274" w:rsidRDefault="00D16F42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мер государственной поддержки в виде грантов Губернато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 Нижегородской области общеобразовательным организациям, внедряющим инновационные образовательные программы и прошедшим процедуру конкурсного отбора общеобразовательных организаций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Нижегородской области, внедряющих инновационные образовательные программы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rPr>
          <w:trHeight w:val="836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  41</w:t>
            </w:r>
          </w:p>
          <w:p w:rsidR="00A06274" w:rsidRDefault="00D16F42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 по повышению эффективности деятельности руководителей образовательных организаций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образовательные организации всех типов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rPr>
          <w:trHeight w:val="836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 42</w:t>
            </w:r>
          </w:p>
          <w:p w:rsidR="00A06274" w:rsidRDefault="00D16F42">
            <w:pPr>
              <w:pStyle w:val="ConsPlusNormal"/>
              <w:tabs>
                <w:tab w:val="center" w:pos="1185"/>
              </w:tabs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 по формированию кадрового резерва педагогических и руководящих работников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образовательные организации всех типов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rPr>
          <w:trHeight w:val="836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  43</w:t>
            </w:r>
          </w:p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Финансовое обеспечение  деятельности центров образования цифрового и гуманитарного профилей "Точка роста" 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rPr>
          <w:trHeight w:val="836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   44</w:t>
            </w:r>
          </w:p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 образовательные программы начального общего, основного общего и среднего общего образования,   в том числе адаптированные основные общеобразовательные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программы в рамках федерального проекта «Педагоги и наставники» национального проекта «Молодежь и дети»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left="-108" w:right="-108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rPr>
          <w:trHeight w:val="420"/>
        </w:trPr>
        <w:tc>
          <w:tcPr>
            <w:tcW w:w="56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</w:t>
            </w:r>
          </w:p>
        </w:tc>
        <w:tc>
          <w:tcPr>
            <w:tcW w:w="2694" w:type="dxa"/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    45    </w:t>
            </w:r>
          </w:p>
          <w:p w:rsidR="00A06274" w:rsidRDefault="00D16F42">
            <w:pPr>
              <w:pStyle w:val="ConsPlusNormal"/>
              <w:ind w:left="-108" w:right="-108" w:firstLine="34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13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650,81549</w:t>
            </w:r>
          </w:p>
        </w:tc>
        <w:tc>
          <w:tcPr>
            <w:tcW w:w="1276" w:type="dxa"/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667,78810</w:t>
            </w:r>
          </w:p>
        </w:tc>
        <w:tc>
          <w:tcPr>
            <w:tcW w:w="1275" w:type="dxa"/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590,47113</w:t>
            </w:r>
          </w:p>
        </w:tc>
        <w:tc>
          <w:tcPr>
            <w:tcW w:w="1276" w:type="dxa"/>
          </w:tcPr>
          <w:p w:rsidR="00A06274" w:rsidRDefault="00D16F42">
            <w:pPr>
              <w:ind w:hanging="61"/>
              <w:jc w:val="center"/>
            </w:pPr>
            <w:r>
              <w:rPr>
                <w:sz w:val="22"/>
                <w:szCs w:val="22"/>
              </w:rPr>
              <w:t>775,30000</w:t>
            </w:r>
          </w:p>
        </w:tc>
        <w:tc>
          <w:tcPr>
            <w:tcW w:w="1276" w:type="dxa"/>
          </w:tcPr>
          <w:p w:rsidR="00A06274" w:rsidRDefault="00D16F42">
            <w:pPr>
              <w:ind w:hanging="61"/>
              <w:jc w:val="center"/>
            </w:pPr>
            <w:r>
              <w:rPr>
                <w:sz w:val="22"/>
                <w:szCs w:val="22"/>
              </w:rPr>
              <w:t>844,40000</w:t>
            </w:r>
          </w:p>
        </w:tc>
        <w:tc>
          <w:tcPr>
            <w:tcW w:w="1276" w:type="dxa"/>
          </w:tcPr>
          <w:p w:rsidR="00A06274" w:rsidRDefault="00D16F42">
            <w:pPr>
              <w:ind w:hanging="61"/>
              <w:jc w:val="center"/>
            </w:pPr>
            <w:r>
              <w:rPr>
                <w:sz w:val="22"/>
                <w:szCs w:val="22"/>
              </w:rPr>
              <w:t>858,90000</w:t>
            </w:r>
          </w:p>
        </w:tc>
        <w:tc>
          <w:tcPr>
            <w:tcW w:w="1417" w:type="dxa"/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4387,67472</w:t>
            </w:r>
          </w:p>
        </w:tc>
      </w:tr>
      <w:tr w:rsidR="00A06274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>46 Дополнительное финансовое обеспечение 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1952,11335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3856,94634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6102,66700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7012,90000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7005,40000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7002,20000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32932,22669</w:t>
            </w:r>
          </w:p>
        </w:tc>
      </w:tr>
      <w:tr w:rsidR="00A06274">
        <w:trPr>
          <w:trHeight w:val="19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47  </w:t>
            </w:r>
          </w:p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 и проведение мероприятий, обеспечивающих реализацию основных направлений национального проекта «Образование»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 всех типов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rPr>
          <w:trHeight w:val="1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48</w:t>
            </w: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                  Администрации муниципальногоокруга Навашинский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7246,37318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7856,53899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85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7,</w:t>
            </w:r>
            <w:r>
              <w:rPr>
                <w:sz w:val="22"/>
                <w:szCs w:val="22"/>
                <w:lang w:val="en-US"/>
              </w:rPr>
              <w:t>39387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8589,00000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8589,00000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8589,00000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49447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30604</w:t>
            </w:r>
          </w:p>
        </w:tc>
      </w:tr>
      <w:tr w:rsidR="00A06274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49</w:t>
            </w:r>
          </w:p>
          <w:p w:rsidR="00A06274" w:rsidRDefault="00D16F42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советников директора по воспитанию и  взаимодействию с детскими общественными объединениями в общеобразовательных организациях в рамках федерального проекта «Педагоги и наставники» национального проекта «Молодежь и дети»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</w:t>
            </w:r>
            <w:r>
              <w:rPr>
                <w:sz w:val="22"/>
                <w:szCs w:val="22"/>
              </w:rPr>
              <w:t>ходы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274">
        <w:trPr>
          <w:trHeight w:val="14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50</w:t>
            </w:r>
          </w:p>
          <w:p w:rsidR="00A06274" w:rsidRDefault="00D16F4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Финансовое обеспечение бесплатным </w:t>
            </w:r>
            <w:r>
              <w:rPr>
                <w:bCs/>
                <w:iCs/>
                <w:sz w:val="22"/>
                <w:szCs w:val="22"/>
              </w:rPr>
              <w:t>двухразовым питанием обучающихся с ограниченными возможностями</w:t>
            </w:r>
          </w:p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3,09700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3,94051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3,78300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3,95700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  <w:highlight w:val="yellow"/>
              </w:rPr>
            </w:pPr>
          </w:p>
          <w:p w:rsidR="00A06274" w:rsidRDefault="00D16F4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18,57751</w:t>
            </w:r>
          </w:p>
        </w:tc>
      </w:tr>
      <w:tr w:rsidR="00A06274">
        <w:trPr>
          <w:trHeight w:val="7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мероприятие51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Модернизация школьных систем образования</w:t>
            </w:r>
          </w:p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15682,01467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15682,01467</w:t>
            </w:r>
          </w:p>
        </w:tc>
      </w:tr>
      <w:tr w:rsidR="00A06274">
        <w:trPr>
          <w:trHeight w:val="11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мероприятие52</w:t>
            </w:r>
          </w:p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проектов инициативного бюджетирования «Вам решать»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2761,20780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3848,78806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742,80000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7352,79586</w:t>
            </w:r>
          </w:p>
        </w:tc>
      </w:tr>
      <w:tr w:rsidR="00A06274">
        <w:trPr>
          <w:trHeight w:val="14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53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Финансовое обеспечение выплат ежемесячного </w:t>
            </w:r>
            <w:r>
              <w:rPr>
                <w:sz w:val="22"/>
                <w:szCs w:val="22"/>
              </w:rPr>
              <w:t>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рамках федерального проекта «Педагоги и наставники» национального проекта «Молодежь и дети»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06274" w:rsidRDefault="00A06274">
      <w:pPr>
        <w:tabs>
          <w:tab w:val="left" w:pos="1134"/>
        </w:tabs>
        <w:jc w:val="center"/>
        <w:rPr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sz w:val="28"/>
        </w:rPr>
      </w:pPr>
    </w:p>
    <w:p w:rsidR="00A06274" w:rsidRDefault="00D16F42">
      <w:pPr>
        <w:tabs>
          <w:tab w:val="left" w:pos="1134"/>
        </w:tabs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16"/>
      </w:tblGrid>
      <w:tr w:rsidR="00A06274">
        <w:tc>
          <w:tcPr>
            <w:tcW w:w="74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06274" w:rsidRDefault="00D16F42">
            <w:pPr>
              <w:tabs>
                <w:tab w:val="left" w:pos="1134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</w:t>
            </w:r>
          </w:p>
          <w:p w:rsidR="00A06274" w:rsidRDefault="00A06274">
            <w:pPr>
              <w:tabs>
                <w:tab w:val="left" w:pos="1134"/>
              </w:tabs>
              <w:rPr>
                <w:color w:val="000000"/>
                <w:sz w:val="28"/>
              </w:rPr>
            </w:pPr>
          </w:p>
        </w:tc>
      </w:tr>
    </w:tbl>
    <w:p w:rsidR="00A06274" w:rsidRDefault="00D16F42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               </w:t>
      </w:r>
      <w:r>
        <w:rPr>
          <w:b/>
          <w:sz w:val="26"/>
          <w:szCs w:val="26"/>
        </w:rPr>
        <w:t xml:space="preserve">                                        </w:t>
      </w:r>
    </w:p>
    <w:p w:rsidR="00A06274" w:rsidRDefault="00D16F42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«2.5. </w:t>
      </w:r>
      <w:r>
        <w:rPr>
          <w:b/>
          <w:sz w:val="26"/>
          <w:szCs w:val="26"/>
        </w:rPr>
        <w:t xml:space="preserve">Индикаторы достижения цели и непосредственные результаты реализации муниципальной программы </w:t>
      </w:r>
    </w:p>
    <w:p w:rsidR="00A06274" w:rsidRDefault="00D16F42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Таблица 2. Сведения об индикаторах достижения цели и непосредственных результатах 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712"/>
        <w:gridCol w:w="1843"/>
        <w:gridCol w:w="1027"/>
        <w:gridCol w:w="957"/>
        <w:gridCol w:w="848"/>
        <w:gridCol w:w="105"/>
        <w:gridCol w:w="1027"/>
        <w:gridCol w:w="957"/>
        <w:gridCol w:w="994"/>
        <w:gridCol w:w="993"/>
        <w:gridCol w:w="957"/>
        <w:gridCol w:w="781"/>
      </w:tblGrid>
      <w:tr w:rsidR="00A06274">
        <w:tc>
          <w:tcPr>
            <w:tcW w:w="817" w:type="dxa"/>
            <w:vMerge w:val="restart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4712" w:type="dxa"/>
            <w:vMerge w:val="restart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индикатора достижения цели/непосредственного результата </w:t>
            </w:r>
          </w:p>
        </w:tc>
        <w:tc>
          <w:tcPr>
            <w:tcW w:w="1843" w:type="dxa"/>
            <w:vMerge w:val="restart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1027" w:type="dxa"/>
            <w:vMerge w:val="restart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7619" w:type="dxa"/>
            <w:gridSpan w:val="9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индикатора достижения цели/непосредственного результата</w:t>
            </w:r>
          </w:p>
        </w:tc>
      </w:tr>
      <w:tr w:rsidR="00A06274">
        <w:tc>
          <w:tcPr>
            <w:tcW w:w="817" w:type="dxa"/>
            <w:vMerge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12" w:type="dxa"/>
            <w:vMerge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848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32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5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99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99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95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781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712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8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2" w:type="dxa"/>
            <w:gridSpan w:val="2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1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06274">
        <w:tc>
          <w:tcPr>
            <w:tcW w:w="16018" w:type="dxa"/>
            <w:gridSpan w:val="13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образования </w:t>
            </w:r>
            <w:r>
              <w:rPr>
                <w:sz w:val="22"/>
                <w:szCs w:val="22"/>
              </w:rPr>
              <w:t>муниципального</w:t>
            </w:r>
            <w:r>
              <w:rPr>
                <w:sz w:val="24"/>
                <w:szCs w:val="24"/>
              </w:rPr>
              <w:t xml:space="preserve"> округа Навашинский на 2023 – 2028 годы»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1.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Доступность дошкольного образования (отношение численности детей</w:t>
            </w:r>
            <w:r>
              <w:rPr>
                <w:sz w:val="24"/>
                <w:szCs w:val="24"/>
              </w:rPr>
              <w:t xml:space="preserve"> 3-7 лет, которым предоставлена возможность получать услуги дошкольного образования, к численности детей в возрасте в возрасте 3-7 лет, скорректированной на численность детей в возрасте 5-7 лет, обучающихся в муниципальных общеобразовательных организациях </w:t>
            </w:r>
            <w:r>
              <w:rPr>
                <w:sz w:val="22"/>
                <w:szCs w:val="22"/>
              </w:rPr>
              <w:t>муниципального</w:t>
            </w:r>
            <w:r>
              <w:rPr>
                <w:sz w:val="24"/>
                <w:szCs w:val="24"/>
              </w:rPr>
              <w:t xml:space="preserve"> округа Навашинский)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образовательные организации,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2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муниципального задания по оказанию муниципальных услуг: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-реализация  основных общеобразовательных программ дошкольного образования </w:t>
            </w:r>
          </w:p>
        </w:tc>
        <w:tc>
          <w:tcPr>
            <w:tcW w:w="184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образовательные организации,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3.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доля детей в возрасте 1-6 лет, состоящих на учете для определения в муниципальные дошкольные  образовательные учреждения в общей численности детей в возрасте 1-6 лет</w:t>
            </w:r>
          </w:p>
        </w:tc>
        <w:tc>
          <w:tcPr>
            <w:tcW w:w="184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образовательные организации,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4.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Соотношение среднего балла единого государственного экзамена (в расчете на 1 предмет) в</w:t>
            </w:r>
            <w:r>
              <w:rPr>
                <w:sz w:val="24"/>
                <w:szCs w:val="24"/>
                <w:lang w:eastAsia="en-US"/>
              </w:rPr>
              <w:t xml:space="preserve"> 10% образовательных организаций с лучшими результатами единого государственного экзамена к среднему баллу единого государственного экзамена (в расчете на 1 предмет) в 10% образовательных организаций с худшими результатами единого государственного экзамена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1,38</w:t>
            </w:r>
          </w:p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1,34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1,29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1,29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1,29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1,29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1,29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5.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Доля выпускников муниципальных общеобразовательных учреждений, сдавших единый государственный экзамен </w:t>
            </w:r>
            <w:r>
              <w:rPr>
                <w:sz w:val="24"/>
                <w:szCs w:val="24"/>
                <w:lang w:eastAsia="en-US"/>
              </w:rPr>
              <w:t>по русскому языку и математике в общей численности выпускников муниципальных общеобразовательных учреждений, сдавших единый государственный экзамен по данным предметам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6.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7.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>
              <w:rPr>
                <w:sz w:val="24"/>
                <w:szCs w:val="24"/>
                <w:lang w:eastAsia="en-US"/>
              </w:rPr>
              <w:t>оля образовательных организаций,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образовательных организаций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 всех</w:t>
            </w:r>
            <w:r>
              <w:rPr>
                <w:sz w:val="24"/>
                <w:szCs w:val="24"/>
              </w:rPr>
              <w:t xml:space="preserve"> типов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8.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Охват учащихся горячим питанием</w:t>
            </w:r>
          </w:p>
        </w:tc>
        <w:tc>
          <w:tcPr>
            <w:tcW w:w="184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</w:tr>
      <w:tr w:rsidR="00A06274">
        <w:trPr>
          <w:trHeight w:val="557"/>
        </w:trPr>
        <w:tc>
          <w:tcPr>
            <w:tcW w:w="817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9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муниципального задания по оказанию муниципальных услуг: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-реализация 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84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10. </w:t>
            </w:r>
          </w:p>
          <w:p w:rsidR="00A06274" w:rsidRDefault="00D16F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Охват детей в возрасте 5 - 18 лет дополнительными образовательными программами (удельный вес численности </w:t>
            </w:r>
            <w:r>
              <w:rPr>
                <w:sz w:val="24"/>
                <w:szCs w:val="24"/>
              </w:rPr>
              <w:lastRenderedPageBreak/>
              <w:t>детей, получающих услуги дополнительного образования, в общей численности детей в возрасте 5 - 18 лет)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дошкольные образовательные </w:t>
            </w:r>
            <w:r>
              <w:rPr>
                <w:sz w:val="24"/>
                <w:szCs w:val="24"/>
              </w:rPr>
              <w:lastRenderedPageBreak/>
              <w:t>организации,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84,1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11. </w:t>
            </w:r>
          </w:p>
          <w:p w:rsidR="00A06274" w:rsidRDefault="00D16F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 в возрасте от 5 до 18 лет, имеющих право на получение дополнительного образования в рамках системы  персонифицированного финансирования  в общей численности детей в возрасте от 5 до 18 лет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образовательные организации,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11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муниципального задания по оказанию муниципальных услуг: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-реализация дополнительных общеразвивающих программ по направленностям (социально-педагогическая; естественнонаучная, техническая; физкультурно-спортивная; туристско-краеведческая, художественная)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-реализация дополнительных предпрофессиональных программ в </w:t>
            </w:r>
            <w:r>
              <w:rPr>
                <w:sz w:val="24"/>
                <w:szCs w:val="24"/>
              </w:rPr>
              <w:t>области физической культуры и спорта</w:t>
            </w:r>
          </w:p>
        </w:tc>
        <w:tc>
          <w:tcPr>
            <w:tcW w:w="184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81" w:type="dxa"/>
          </w:tcPr>
          <w:p w:rsidR="00A06274" w:rsidRDefault="00A06274">
            <w:pPr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06274">
        <w:trPr>
          <w:trHeight w:val="1057"/>
        </w:trPr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12. </w:t>
            </w:r>
          </w:p>
          <w:p w:rsidR="00A06274" w:rsidRDefault="00D16F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Охват организованными формами отдыха и оздоровления от численности детей школьного возраста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 всех типов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14. </w:t>
            </w:r>
          </w:p>
          <w:p w:rsidR="00A06274" w:rsidRDefault="00D16F4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Доля детей и молодежи, принявших участие в муниципальных мероприятиях гражданско-патриотической направленности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 всех типов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15. </w:t>
            </w:r>
          </w:p>
          <w:p w:rsidR="00A06274" w:rsidRDefault="00D16F4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педагогических работников с высшей квалификационной категорией в общей численности аттестованных педагогических работников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 всех типов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16. </w:t>
            </w:r>
          </w:p>
          <w:p w:rsidR="00A06274" w:rsidRDefault="00D16F4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 xml:space="preserve">тношение среднемесячной заработной платы педагогических работников муниципальных дошкольных организаций к среднемесячной заработной плате в общем образовании   Нижегородской области </w:t>
            </w:r>
          </w:p>
        </w:tc>
        <w:tc>
          <w:tcPr>
            <w:tcW w:w="184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образовательные организации,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17. </w:t>
            </w:r>
          </w:p>
          <w:p w:rsidR="00A06274" w:rsidRDefault="00D16F4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Отношение среднемесячной заработной платы педагогических работников общего образования к среднемесячной заработной плате в Нижегородской области 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18. </w:t>
            </w:r>
          </w:p>
          <w:p w:rsidR="00A06274" w:rsidRDefault="00D16F4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Отношение среднемесячной заработной платы педагогов  муниципальных организаций дополнительного образования к среднемесячной заработной плате в Нижегородской области 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 19. </w:t>
            </w:r>
          </w:p>
          <w:p w:rsidR="00A06274" w:rsidRDefault="00D16F4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Удельный вес численности учителей в возрасте до 35 лет в общей численности учителей общеобразовательных организаций 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Непосредственный результат 1.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детей 3-7 лет, которые получают услуги дошкольного образования по общеобразовательным программам в образовательных организациях согласно форме статистического наблюдения  85-К</w:t>
            </w:r>
          </w:p>
        </w:tc>
        <w:tc>
          <w:tcPr>
            <w:tcW w:w="184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образовательные организации,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736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730</w:t>
            </w:r>
          </w:p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725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Непосредственный результат 2.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детей, получающих услуги по основным общеобразовательным программам дошкольного образования в образовательных организациях (среднегодовая)</w:t>
            </w:r>
          </w:p>
        </w:tc>
        <w:tc>
          <w:tcPr>
            <w:tcW w:w="184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образовательные организации,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5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</w:t>
            </w:r>
          </w:p>
        </w:tc>
        <w:tc>
          <w:tcPr>
            <w:tcW w:w="953" w:type="dxa"/>
            <w:gridSpan w:val="2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102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</w:t>
            </w:r>
          </w:p>
        </w:tc>
        <w:tc>
          <w:tcPr>
            <w:tcW w:w="95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</w:t>
            </w:r>
          </w:p>
        </w:tc>
        <w:tc>
          <w:tcPr>
            <w:tcW w:w="994" w:type="dxa"/>
          </w:tcPr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736</w:t>
            </w:r>
          </w:p>
        </w:tc>
        <w:tc>
          <w:tcPr>
            <w:tcW w:w="957" w:type="dxa"/>
          </w:tcPr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730</w:t>
            </w:r>
          </w:p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A06274" w:rsidRDefault="00D16F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725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Непосредственный результат 3.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Количество детей в возрасте 1-6 лет, состоящих на учете для определения в муниципальные дошкольные  образовательные учреждения </w:t>
            </w:r>
          </w:p>
        </w:tc>
        <w:tc>
          <w:tcPr>
            <w:tcW w:w="184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дошкольные </w:t>
            </w:r>
            <w:r>
              <w:rPr>
                <w:sz w:val="24"/>
                <w:szCs w:val="24"/>
              </w:rPr>
              <w:lastRenderedPageBreak/>
              <w:t>образовательные организации,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Непосредственный результат 4.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Средний балл единого государственного экзамена 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56.4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Непосредственный результат 5.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sz w:val="24"/>
                <w:szCs w:val="24"/>
                <w:lang w:eastAsia="en-US"/>
              </w:rPr>
              <w:t xml:space="preserve">выпускников муниципальных общеобразовательных учреждений, сдавших единый государственный экзамен по русскому языку и математике 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81" w:type="dxa"/>
          </w:tcPr>
          <w:p w:rsidR="00A06274" w:rsidRDefault="00A06274">
            <w:pPr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6</w:t>
            </w:r>
            <w:r>
              <w:rPr>
                <w:sz w:val="24"/>
                <w:szCs w:val="24"/>
                <w:lang w:val="en-US"/>
              </w:rPr>
              <w:t>2</w:t>
            </w:r>
          </w:p>
          <w:p w:rsidR="00A06274" w:rsidRDefault="00A06274">
            <w:pPr>
              <w:rPr>
                <w:sz w:val="24"/>
                <w:szCs w:val="24"/>
              </w:rPr>
            </w:pPr>
          </w:p>
          <w:p w:rsidR="00A06274" w:rsidRDefault="00A06274">
            <w:pPr>
              <w:rPr>
                <w:sz w:val="24"/>
                <w:szCs w:val="24"/>
              </w:rPr>
            </w:pP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Непосредственный результат 6.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Численность</w:t>
            </w:r>
            <w:r>
              <w:rPr>
                <w:sz w:val="24"/>
                <w:szCs w:val="24"/>
                <w:lang w:eastAsia="en-US"/>
              </w:rPr>
              <w:t xml:space="preserve"> обучающихся по программам общего образования, участвующих в олимпиадах и конкурсах различного уровня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1536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970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937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Непосредственный результат 7.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Число</w:t>
            </w:r>
            <w:r>
              <w:rPr>
                <w:sz w:val="24"/>
                <w:szCs w:val="24"/>
                <w:lang w:eastAsia="en-US"/>
              </w:rPr>
              <w:t xml:space="preserve"> образовательных организаций, в которых создана универсальная безбарьерная среда, позволяющая обеспечить совместное обучение инвалидов и лиц, не имеющих нарушений развития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 всех типов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957" w:type="dxa"/>
          </w:tcPr>
          <w:p w:rsidR="00A06274" w:rsidRDefault="00A06274">
            <w:pPr>
              <w:jc w:val="right"/>
              <w:rPr>
                <w:sz w:val="24"/>
                <w:szCs w:val="24"/>
              </w:rPr>
            </w:pPr>
          </w:p>
          <w:p w:rsidR="00A06274" w:rsidRDefault="00D16F42">
            <w:pPr>
              <w:jc w:val="right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right"/>
              <w:rPr>
                <w:sz w:val="24"/>
                <w:szCs w:val="24"/>
              </w:rPr>
            </w:pPr>
          </w:p>
          <w:p w:rsidR="00A06274" w:rsidRDefault="00D16F42">
            <w:pPr>
              <w:jc w:val="right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Непосредственный результат 8.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Охват учащихся горячим питанием</w:t>
            </w:r>
          </w:p>
        </w:tc>
        <w:tc>
          <w:tcPr>
            <w:tcW w:w="184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1717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1782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1743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1678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1658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1600</w:t>
            </w:r>
          </w:p>
        </w:tc>
        <w:tc>
          <w:tcPr>
            <w:tcW w:w="781" w:type="dxa"/>
          </w:tcPr>
          <w:p w:rsidR="00A06274" w:rsidRDefault="00A06274">
            <w:pPr>
              <w:rPr>
                <w:sz w:val="24"/>
                <w:szCs w:val="24"/>
                <w:lang w:val="en-US"/>
              </w:rPr>
            </w:pPr>
          </w:p>
          <w:p w:rsidR="00A06274" w:rsidRDefault="00D16F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1546</w:t>
            </w:r>
          </w:p>
        </w:tc>
      </w:tr>
      <w:tr w:rsidR="00A06274">
        <w:trPr>
          <w:trHeight w:val="2033"/>
        </w:trPr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Непосредственный результат 9.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обучающихся, получающих услуги по основным общеобразовательным программам начального общего, основного общего, среднего общего  образования в общеобразовательных организациях (среднегодовая)</w:t>
            </w:r>
          </w:p>
        </w:tc>
        <w:tc>
          <w:tcPr>
            <w:tcW w:w="184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5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2061</w:t>
            </w:r>
          </w:p>
        </w:tc>
        <w:tc>
          <w:tcPr>
            <w:tcW w:w="953" w:type="dxa"/>
            <w:gridSpan w:val="2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2074</w:t>
            </w:r>
          </w:p>
        </w:tc>
        <w:tc>
          <w:tcPr>
            <w:tcW w:w="102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2087</w:t>
            </w:r>
          </w:p>
        </w:tc>
        <w:tc>
          <w:tcPr>
            <w:tcW w:w="95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2099</w:t>
            </w:r>
          </w:p>
        </w:tc>
        <w:tc>
          <w:tcPr>
            <w:tcW w:w="994" w:type="dxa"/>
          </w:tcPr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2040</w:t>
            </w:r>
          </w:p>
        </w:tc>
        <w:tc>
          <w:tcPr>
            <w:tcW w:w="993" w:type="dxa"/>
          </w:tcPr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1971</w:t>
            </w:r>
          </w:p>
        </w:tc>
        <w:tc>
          <w:tcPr>
            <w:tcW w:w="957" w:type="dxa"/>
          </w:tcPr>
          <w:p w:rsidR="00A06274" w:rsidRDefault="00D16F42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1902</w:t>
            </w:r>
          </w:p>
        </w:tc>
        <w:tc>
          <w:tcPr>
            <w:tcW w:w="781" w:type="dxa"/>
          </w:tcPr>
          <w:p w:rsidR="00A06274" w:rsidRDefault="00D16F42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1838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Непосредственный результат 10. </w:t>
            </w:r>
          </w:p>
          <w:p w:rsidR="00A06274" w:rsidRDefault="00D16F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 в возрасте 5 - 18 лет получающих услуги дополнительного образования в организациях дополнительного образования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2073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2462</w:t>
            </w:r>
          </w:p>
        </w:tc>
        <w:tc>
          <w:tcPr>
            <w:tcW w:w="1027" w:type="dxa"/>
          </w:tcPr>
          <w:p w:rsidR="00A06274" w:rsidRDefault="00A06274">
            <w:pPr>
              <w:rPr>
                <w:sz w:val="24"/>
                <w:szCs w:val="24"/>
              </w:rPr>
            </w:pPr>
          </w:p>
          <w:p w:rsidR="00A06274" w:rsidRDefault="00D16F42">
            <w:r>
              <w:rPr>
                <w:sz w:val="24"/>
                <w:szCs w:val="24"/>
              </w:rPr>
              <w:t>2462</w:t>
            </w:r>
          </w:p>
        </w:tc>
        <w:tc>
          <w:tcPr>
            <w:tcW w:w="957" w:type="dxa"/>
          </w:tcPr>
          <w:p w:rsidR="00A06274" w:rsidRDefault="00A06274">
            <w:pPr>
              <w:rPr>
                <w:sz w:val="24"/>
                <w:szCs w:val="24"/>
              </w:rPr>
            </w:pPr>
          </w:p>
          <w:p w:rsidR="00A06274" w:rsidRDefault="00D16F42">
            <w:r>
              <w:rPr>
                <w:sz w:val="24"/>
                <w:szCs w:val="24"/>
              </w:rPr>
              <w:t>2009</w:t>
            </w:r>
          </w:p>
        </w:tc>
        <w:tc>
          <w:tcPr>
            <w:tcW w:w="994" w:type="dxa"/>
          </w:tcPr>
          <w:p w:rsidR="00A06274" w:rsidRDefault="00A06274">
            <w:pPr>
              <w:rPr>
                <w:sz w:val="24"/>
                <w:szCs w:val="24"/>
              </w:rPr>
            </w:pPr>
          </w:p>
          <w:p w:rsidR="00A06274" w:rsidRDefault="00D16F42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2071</w:t>
            </w:r>
          </w:p>
        </w:tc>
        <w:tc>
          <w:tcPr>
            <w:tcW w:w="993" w:type="dxa"/>
          </w:tcPr>
          <w:p w:rsidR="00A06274" w:rsidRDefault="00A06274">
            <w:pPr>
              <w:rPr>
                <w:sz w:val="24"/>
                <w:szCs w:val="24"/>
              </w:rPr>
            </w:pPr>
          </w:p>
          <w:p w:rsidR="00A06274" w:rsidRDefault="00D16F42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71</w:t>
            </w:r>
          </w:p>
        </w:tc>
        <w:tc>
          <w:tcPr>
            <w:tcW w:w="957" w:type="dxa"/>
          </w:tcPr>
          <w:p w:rsidR="00A06274" w:rsidRDefault="00A06274">
            <w:pPr>
              <w:rPr>
                <w:sz w:val="24"/>
                <w:szCs w:val="24"/>
              </w:rPr>
            </w:pPr>
          </w:p>
          <w:p w:rsidR="00A06274" w:rsidRDefault="00D16F42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71</w:t>
            </w:r>
          </w:p>
        </w:tc>
        <w:tc>
          <w:tcPr>
            <w:tcW w:w="781" w:type="dxa"/>
          </w:tcPr>
          <w:p w:rsidR="00A06274" w:rsidRDefault="00A06274">
            <w:pPr>
              <w:rPr>
                <w:sz w:val="24"/>
                <w:szCs w:val="24"/>
              </w:rPr>
            </w:pPr>
          </w:p>
          <w:p w:rsidR="00A06274" w:rsidRDefault="00D16F42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71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Непосредственный результат11. </w:t>
            </w:r>
          </w:p>
          <w:p w:rsidR="00A06274" w:rsidRDefault="00D16F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 в возрасте от 5 до 18 лет,</w:t>
            </w:r>
            <w:r>
              <w:rPr>
                <w:sz w:val="24"/>
                <w:szCs w:val="24"/>
              </w:rPr>
              <w:t xml:space="preserve"> получающих услуги дополнительного образования в рамках системы  персонифицированного финансирования  в общей численности детей в возрасте от 5 до 18 лет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</w:t>
            </w:r>
          </w:p>
        </w:tc>
        <w:tc>
          <w:tcPr>
            <w:tcW w:w="1027" w:type="dxa"/>
          </w:tcPr>
          <w:p w:rsidR="00A06274" w:rsidRDefault="00A06274">
            <w:pPr>
              <w:ind w:left="-3" w:firstLine="3"/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ind w:left="-3" w:firstLin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</w:t>
            </w:r>
          </w:p>
        </w:tc>
        <w:tc>
          <w:tcPr>
            <w:tcW w:w="957" w:type="dxa"/>
          </w:tcPr>
          <w:p w:rsidR="00A06274" w:rsidRDefault="00A06274">
            <w:pPr>
              <w:ind w:left="-3" w:firstLine="3"/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ind w:left="-3" w:firstLin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</w:t>
            </w:r>
          </w:p>
        </w:tc>
        <w:tc>
          <w:tcPr>
            <w:tcW w:w="994" w:type="dxa"/>
          </w:tcPr>
          <w:p w:rsidR="00A06274" w:rsidRDefault="00A06274">
            <w:pPr>
              <w:ind w:left="-3" w:firstLine="3"/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ind w:left="-3" w:firstLin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</w:t>
            </w:r>
          </w:p>
        </w:tc>
        <w:tc>
          <w:tcPr>
            <w:tcW w:w="993" w:type="dxa"/>
          </w:tcPr>
          <w:p w:rsidR="00A06274" w:rsidRDefault="00A06274">
            <w:pPr>
              <w:ind w:left="-3" w:firstLine="3"/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ind w:left="-3" w:firstLin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</w:t>
            </w:r>
          </w:p>
        </w:tc>
        <w:tc>
          <w:tcPr>
            <w:tcW w:w="957" w:type="dxa"/>
          </w:tcPr>
          <w:p w:rsidR="00A06274" w:rsidRDefault="00A06274">
            <w:pPr>
              <w:ind w:left="-3" w:firstLine="3"/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ind w:left="-3" w:firstLin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781" w:type="dxa"/>
          </w:tcPr>
          <w:p w:rsidR="00A06274" w:rsidRDefault="00A06274">
            <w:pPr>
              <w:ind w:left="-3" w:firstLine="3"/>
              <w:rPr>
                <w:sz w:val="24"/>
                <w:szCs w:val="24"/>
              </w:rPr>
            </w:pPr>
          </w:p>
          <w:p w:rsidR="00A06274" w:rsidRDefault="00D16F42">
            <w:pPr>
              <w:ind w:left="-3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Непосредственный результат 11. 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человеко-часов на оказание муниципальных услуг: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реализации дополнительных общеразвивающихся программ естественнонаучной, социально-педагогической; технической, физкультурно-спортивной, туристско-краеведческой</w:t>
            </w:r>
            <w:r>
              <w:rPr>
                <w:sz w:val="24"/>
                <w:szCs w:val="24"/>
              </w:rPr>
              <w:t>, художественной направленностям.</w:t>
            </w:r>
          </w:p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реализации дополнительных предпрофессиональных программ в области физической культуры и спорта</w:t>
            </w:r>
          </w:p>
        </w:tc>
        <w:tc>
          <w:tcPr>
            <w:tcW w:w="184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102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человеко-час</w:t>
            </w:r>
          </w:p>
        </w:tc>
        <w:tc>
          <w:tcPr>
            <w:tcW w:w="957" w:type="dxa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327821</w:t>
            </w: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57933</w:t>
            </w:r>
          </w:p>
        </w:tc>
        <w:tc>
          <w:tcPr>
            <w:tcW w:w="953" w:type="dxa"/>
            <w:gridSpan w:val="2"/>
          </w:tcPr>
          <w:p w:rsidR="00A06274" w:rsidRDefault="00D16F42">
            <w:pPr>
              <w:ind w:right="-215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464299,6</w:t>
            </w: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</w:p>
        </w:tc>
        <w:tc>
          <w:tcPr>
            <w:tcW w:w="1027" w:type="dxa"/>
          </w:tcPr>
          <w:p w:rsidR="00A06274" w:rsidRDefault="00D16F42">
            <w:pPr>
              <w:ind w:hanging="108"/>
            </w:pPr>
            <w:r>
              <w:rPr>
                <w:sz w:val="22"/>
                <w:szCs w:val="22"/>
              </w:rPr>
              <w:t xml:space="preserve">  395056</w:t>
            </w:r>
          </w:p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95853</w:t>
            </w:r>
          </w:p>
        </w:tc>
        <w:tc>
          <w:tcPr>
            <w:tcW w:w="957" w:type="dxa"/>
          </w:tcPr>
          <w:p w:rsidR="00A06274" w:rsidRDefault="00D16F42">
            <w:pPr>
              <w:ind w:hanging="108"/>
            </w:pPr>
            <w:r>
              <w:rPr>
                <w:sz w:val="22"/>
                <w:szCs w:val="22"/>
              </w:rPr>
              <w:t xml:space="preserve"> 487010</w:t>
            </w:r>
          </w:p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D16F42">
            <w:r>
              <w:rPr>
                <w:sz w:val="22"/>
                <w:szCs w:val="22"/>
              </w:rPr>
              <w:t xml:space="preserve">    0</w:t>
            </w:r>
          </w:p>
        </w:tc>
        <w:tc>
          <w:tcPr>
            <w:tcW w:w="994" w:type="dxa"/>
          </w:tcPr>
          <w:p w:rsidR="00A06274" w:rsidRDefault="00D16F42">
            <w:pPr>
              <w:ind w:hanging="108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  272</w:t>
            </w:r>
            <w:r>
              <w:rPr>
                <w:sz w:val="22"/>
                <w:szCs w:val="22"/>
                <w:lang w:val="en-US"/>
              </w:rPr>
              <w:t>736</w:t>
            </w:r>
          </w:p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A06274" w:rsidRDefault="00D16F42"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A06274" w:rsidRDefault="00D16F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312768</w:t>
            </w: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7" w:type="dxa"/>
          </w:tcPr>
          <w:p w:rsidR="00A06274" w:rsidRDefault="00D16F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312768</w:t>
            </w: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A06274" w:rsidRDefault="00D16F42">
            <w:pPr>
              <w:ind w:left="-177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312768</w:t>
            </w:r>
          </w:p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Непосредственный результат 12. </w:t>
            </w:r>
          </w:p>
          <w:p w:rsidR="00A06274" w:rsidRDefault="00D16F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Охват организованными формами отдыха и оздоровления </w:t>
            </w:r>
          </w:p>
        </w:tc>
        <w:tc>
          <w:tcPr>
            <w:tcW w:w="184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 всех типов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1571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1583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1587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1476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1424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1381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Непосредственный результат 14. </w:t>
            </w:r>
          </w:p>
          <w:p w:rsidR="00A06274" w:rsidRDefault="00D16F4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Численность детей и молодежи, принявших участие в муниципальных мероприятиях гражданско-патриотической направленности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 всех типов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3310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3320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3307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3318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3310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3330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3335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Непосредственный результат 15. </w:t>
            </w:r>
          </w:p>
          <w:p w:rsidR="00A06274" w:rsidRDefault="00D16F4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Количество педагогических работников с высшей квалификационной категорией </w:t>
            </w:r>
          </w:p>
        </w:tc>
        <w:tc>
          <w:tcPr>
            <w:tcW w:w="184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 всех типов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Непосредственный результат 16. </w:t>
            </w:r>
          </w:p>
          <w:p w:rsidR="00A06274" w:rsidRDefault="00D16F4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Отношение среднемесячной заработной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платы педагогических работников муниципальных дошкольных организаций к среднемесячной заработной плате в общем образовании   Нижегородской области </w:t>
            </w:r>
          </w:p>
        </w:tc>
        <w:tc>
          <w:tcPr>
            <w:tcW w:w="184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дошкольные образовательн</w:t>
            </w:r>
            <w:r>
              <w:rPr>
                <w:sz w:val="24"/>
                <w:szCs w:val="24"/>
              </w:rPr>
              <w:lastRenderedPageBreak/>
              <w:t>ые организации,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Непосредственный результат 17. </w:t>
            </w:r>
          </w:p>
          <w:p w:rsidR="00A06274" w:rsidRDefault="00D16F4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 xml:space="preserve">тношение среднемесячной заработной платы педагогических работников общего образования к среднемесячной заработной плате в Нижегородской области 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Непосредственный результат 18</w:t>
            </w:r>
            <w:r>
              <w:rPr>
                <w:sz w:val="24"/>
                <w:szCs w:val="24"/>
              </w:rPr>
              <w:t xml:space="preserve">. </w:t>
            </w:r>
          </w:p>
          <w:p w:rsidR="00A06274" w:rsidRDefault="00D16F4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Отношение среднемесячной заработной платы педагогов  муниципальных организаций дополнительного образования к среднемесячной заработной плате в Нижегородской области </w:t>
            </w:r>
          </w:p>
        </w:tc>
        <w:tc>
          <w:tcPr>
            <w:tcW w:w="1843" w:type="dxa"/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дополнительного образования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06274">
        <w:tc>
          <w:tcPr>
            <w:tcW w:w="817" w:type="dxa"/>
          </w:tcPr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4712" w:type="dxa"/>
          </w:tcPr>
          <w:p w:rsidR="00A06274" w:rsidRDefault="00D16F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Непосредственный результат 19. </w:t>
            </w:r>
          </w:p>
          <w:p w:rsidR="00A06274" w:rsidRDefault="00D16F4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Количество учителей в возрасте до 35 лет </w:t>
            </w:r>
          </w:p>
        </w:tc>
        <w:tc>
          <w:tcPr>
            <w:tcW w:w="1843" w:type="dxa"/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53" w:type="dxa"/>
            <w:gridSpan w:val="2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2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4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57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81" w:type="dxa"/>
          </w:tcPr>
          <w:p w:rsidR="00A06274" w:rsidRDefault="00A06274">
            <w:pPr>
              <w:jc w:val="center"/>
              <w:rPr>
                <w:sz w:val="24"/>
                <w:szCs w:val="24"/>
              </w:rPr>
            </w:pPr>
          </w:p>
          <w:p w:rsidR="00A06274" w:rsidRDefault="00D16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</w:tbl>
    <w:p w:rsidR="00A06274" w:rsidRDefault="00D16F42">
      <w:pPr>
        <w:tabs>
          <w:tab w:val="left" w:pos="1134"/>
          <w:tab w:val="left" w:pos="3075"/>
          <w:tab w:val="center" w:pos="7426"/>
        </w:tabs>
        <w:jc w:val="center"/>
        <w:rPr>
          <w:color w:val="000000"/>
          <w:sz w:val="28"/>
        </w:rPr>
      </w:pPr>
      <w:r>
        <w:rPr>
          <w:color w:val="000000"/>
          <w:sz w:val="28"/>
        </w:rPr>
        <w:t>_____________________ ».</w:t>
      </w:r>
    </w:p>
    <w:p w:rsidR="00A06274" w:rsidRDefault="00D16F42">
      <w:pPr>
        <w:tabs>
          <w:tab w:val="left" w:pos="1134"/>
        </w:tabs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                          </w:t>
      </w:r>
    </w:p>
    <w:p w:rsidR="00A06274" w:rsidRDefault="00D16F42">
      <w:pPr>
        <w:tabs>
          <w:tab w:val="left" w:pos="1134"/>
        </w:tabs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</w:t>
      </w:r>
    </w:p>
    <w:p w:rsidR="00A06274" w:rsidRDefault="00A06274">
      <w:pPr>
        <w:tabs>
          <w:tab w:val="left" w:pos="1134"/>
        </w:tabs>
        <w:jc w:val="center"/>
        <w:rPr>
          <w:color w:val="000000"/>
          <w:sz w:val="28"/>
        </w:rPr>
      </w:pPr>
    </w:p>
    <w:p w:rsidR="00A06274" w:rsidRDefault="00A06274">
      <w:pPr>
        <w:tabs>
          <w:tab w:val="left" w:pos="1134"/>
        </w:tabs>
        <w:rPr>
          <w:color w:val="000000"/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color w:val="000000"/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color w:val="000000"/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color w:val="000000"/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color w:val="000000"/>
          <w:sz w:val="28"/>
        </w:rPr>
      </w:pPr>
    </w:p>
    <w:p w:rsidR="00A06274" w:rsidRDefault="00D16F42">
      <w:pPr>
        <w:tabs>
          <w:tab w:val="left" w:pos="1134"/>
        </w:tabs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</w:t>
      </w:r>
    </w:p>
    <w:p w:rsidR="00A06274" w:rsidRDefault="00D16F42">
      <w:pPr>
        <w:tabs>
          <w:tab w:val="left" w:pos="4650"/>
          <w:tab w:val="left" w:pos="5250"/>
          <w:tab w:val="center" w:pos="7286"/>
          <w:tab w:val="center" w:pos="8283"/>
          <w:tab w:val="left" w:pos="11550"/>
        </w:tabs>
        <w:ind w:left="1428"/>
        <w:rPr>
          <w:b/>
          <w:sz w:val="26"/>
          <w:szCs w:val="26"/>
        </w:rPr>
      </w:pPr>
      <w:r>
        <w:rPr>
          <w:color w:val="000000"/>
          <w:sz w:val="28"/>
        </w:rPr>
        <w:t xml:space="preserve">          </w:t>
      </w:r>
      <w:r>
        <w:rPr>
          <w:b/>
          <w:sz w:val="26"/>
          <w:szCs w:val="26"/>
        </w:rPr>
        <w:t xml:space="preserve">                                                   2.6. Меры правового регулирования</w:t>
      </w:r>
    </w:p>
    <w:p w:rsidR="00A06274" w:rsidRDefault="00A0627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6"/>
          <w:szCs w:val="26"/>
        </w:rPr>
      </w:pPr>
    </w:p>
    <w:p w:rsidR="00A06274" w:rsidRDefault="00D16F42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3. Сведения об основных мерах правового регулирования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2551"/>
        <w:gridCol w:w="3827"/>
        <w:gridCol w:w="4536"/>
        <w:gridCol w:w="3402"/>
      </w:tblGrid>
      <w:tr w:rsidR="00A06274">
        <w:tc>
          <w:tcPr>
            <w:tcW w:w="1101" w:type="dxa"/>
          </w:tcPr>
          <w:p w:rsidR="00A06274" w:rsidRDefault="00D16F42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551" w:type="dxa"/>
          </w:tcPr>
          <w:p w:rsidR="00A06274" w:rsidRDefault="00D16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правового акта</w:t>
            </w:r>
          </w:p>
        </w:tc>
        <w:tc>
          <w:tcPr>
            <w:tcW w:w="3827" w:type="dxa"/>
          </w:tcPr>
          <w:p w:rsidR="00A06274" w:rsidRDefault="00D16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Основные положения правового акта (суть)</w:t>
            </w:r>
          </w:p>
        </w:tc>
        <w:tc>
          <w:tcPr>
            <w:tcW w:w="4536" w:type="dxa"/>
          </w:tcPr>
          <w:p w:rsidR="00A06274" w:rsidRDefault="00D16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исполнитель/соисполнители</w:t>
            </w:r>
          </w:p>
        </w:tc>
        <w:tc>
          <w:tcPr>
            <w:tcW w:w="3402" w:type="dxa"/>
          </w:tcPr>
          <w:p w:rsidR="00A06274" w:rsidRDefault="00D16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Ож</w:t>
            </w:r>
            <w:r>
              <w:rPr>
                <w:sz w:val="24"/>
              </w:rPr>
              <w:t>идаемые сроки принятия</w:t>
            </w:r>
          </w:p>
        </w:tc>
      </w:tr>
      <w:tr w:rsidR="00A06274">
        <w:tc>
          <w:tcPr>
            <w:tcW w:w="1101" w:type="dxa"/>
          </w:tcPr>
          <w:p w:rsidR="00A06274" w:rsidRDefault="00D16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A06274" w:rsidRDefault="00D16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A06274" w:rsidRDefault="00D16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6" w:type="dxa"/>
          </w:tcPr>
          <w:p w:rsidR="00A06274" w:rsidRDefault="00D16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2" w:type="dxa"/>
          </w:tcPr>
          <w:p w:rsidR="00A06274" w:rsidRDefault="00D16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06274">
        <w:tc>
          <w:tcPr>
            <w:tcW w:w="15417" w:type="dxa"/>
            <w:gridSpan w:val="5"/>
          </w:tcPr>
          <w:p w:rsidR="00A06274" w:rsidRDefault="00D16F42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Муниципальная программа «Развитие образования муниципального округа Навашинский на 2023-2028 годы»</w:t>
            </w:r>
          </w:p>
        </w:tc>
      </w:tr>
      <w:tr w:rsidR="00A06274">
        <w:tc>
          <w:tcPr>
            <w:tcW w:w="1101" w:type="dxa"/>
          </w:tcPr>
          <w:p w:rsidR="00A06274" w:rsidRDefault="00D16F4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551" w:type="dxa"/>
          </w:tcPr>
          <w:p w:rsidR="00A06274" w:rsidRDefault="00D16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3827" w:type="dxa"/>
          </w:tcPr>
          <w:p w:rsidR="00A06274" w:rsidRDefault="00D16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36" w:type="dxa"/>
          </w:tcPr>
          <w:p w:rsidR="00A06274" w:rsidRDefault="00D16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</w:tcPr>
          <w:p w:rsidR="00A06274" w:rsidRDefault="00D16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06274" w:rsidRDefault="00A06274">
      <w:pPr>
        <w:outlineLvl w:val="0"/>
        <w:rPr>
          <w:b/>
          <w:sz w:val="26"/>
          <w:szCs w:val="26"/>
        </w:rPr>
      </w:pPr>
    </w:p>
    <w:p w:rsidR="00A06274" w:rsidRDefault="00A06274">
      <w:pPr>
        <w:jc w:val="center"/>
        <w:outlineLvl w:val="0"/>
        <w:rPr>
          <w:b/>
          <w:sz w:val="26"/>
          <w:szCs w:val="26"/>
        </w:rPr>
      </w:pPr>
    </w:p>
    <w:p w:rsidR="00A06274" w:rsidRDefault="00D16F42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2.7 Участие муниципальных унитарных предприятий,</w:t>
      </w:r>
    </w:p>
    <w:p w:rsidR="00A06274" w:rsidRDefault="00D16F4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акционерных обществ и иных организаций в реализации</w:t>
      </w:r>
    </w:p>
    <w:p w:rsidR="00A06274" w:rsidRDefault="00D16F4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мероприятий муниципальной программы</w:t>
      </w:r>
    </w:p>
    <w:p w:rsidR="00A06274" w:rsidRDefault="00A06274">
      <w:pPr>
        <w:ind w:firstLine="540"/>
        <w:jc w:val="both"/>
        <w:rPr>
          <w:sz w:val="26"/>
          <w:szCs w:val="26"/>
        </w:rPr>
      </w:pPr>
    </w:p>
    <w:p w:rsidR="00A06274" w:rsidRDefault="00D16F42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реализации муниципальной программы «Развитие образования муниципального округа Навашинский на 2023-2028 годы» участие муниципальных унитарных предприятий, акционерны</w:t>
      </w:r>
      <w:r>
        <w:rPr>
          <w:sz w:val="26"/>
          <w:szCs w:val="26"/>
        </w:rPr>
        <w:t>х обществ и иных организаций не предусмотрено.</w:t>
      </w:r>
    </w:p>
    <w:p w:rsidR="00A06274" w:rsidRDefault="00A06274">
      <w:pPr>
        <w:tabs>
          <w:tab w:val="left" w:pos="5260"/>
          <w:tab w:val="center" w:pos="7286"/>
          <w:tab w:val="left" w:pos="11550"/>
        </w:tabs>
        <w:rPr>
          <w:b/>
          <w:sz w:val="26"/>
          <w:szCs w:val="26"/>
        </w:rPr>
      </w:pPr>
    </w:p>
    <w:p w:rsidR="00A06274" w:rsidRDefault="00A0627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</w:pPr>
    </w:p>
    <w:p w:rsidR="00A06274" w:rsidRDefault="00D16F42">
      <w:pPr>
        <w:tabs>
          <w:tab w:val="left" w:pos="4305"/>
          <w:tab w:val="left" w:pos="5260"/>
          <w:tab w:val="center" w:pos="7286"/>
          <w:tab w:val="center" w:pos="8283"/>
          <w:tab w:val="left" w:pos="11550"/>
        </w:tabs>
        <w:ind w:left="1428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2.8. Обоснование объема финансовых ресурсов</w:t>
      </w:r>
    </w:p>
    <w:p w:rsidR="00A06274" w:rsidRDefault="00A0627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</w:pPr>
    </w:p>
    <w:p w:rsidR="00A06274" w:rsidRDefault="00D16F42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2.8.1. Ресурсное обеспечение реализации муниципальной программы за счет средств бюджета муниципального округа Навашинский Нижегородской области </w:t>
      </w:r>
    </w:p>
    <w:p w:rsidR="00A06274" w:rsidRDefault="00A0627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</w:pPr>
    </w:p>
    <w:p w:rsidR="00A06274" w:rsidRDefault="00D16F42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мероприятий муниципальной программы уточняются ежегодно при формировании местного бюджета на очередной финансовый год и на плановый период.</w:t>
      </w:r>
    </w:p>
    <w:p w:rsidR="00A06274" w:rsidRDefault="00D16F42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реализации муниципальной программы осуществляется за счет средств местного бюджета, предусмотренных муниципальному заказчику - координатору и соисполнителям муниципальной программы.</w:t>
      </w:r>
    </w:p>
    <w:p w:rsidR="00A06274" w:rsidRDefault="00A06274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274" w:rsidRDefault="00D16F42">
      <w:pPr>
        <w:tabs>
          <w:tab w:val="left" w:pos="1134"/>
        </w:tabs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</w:t>
      </w:r>
      <w:r>
        <w:rPr>
          <w:color w:val="000000"/>
          <w:sz w:val="28"/>
        </w:rPr>
        <w:t xml:space="preserve">                                                                                       </w:t>
      </w:r>
    </w:p>
    <w:p w:rsidR="00A06274" w:rsidRDefault="00D16F42">
      <w:pPr>
        <w:tabs>
          <w:tab w:val="left" w:pos="1134"/>
        </w:tabs>
        <w:jc w:val="center"/>
        <w:rPr>
          <w:sz w:val="26"/>
          <w:szCs w:val="26"/>
        </w:rPr>
      </w:pPr>
      <w:r>
        <w:rPr>
          <w:color w:val="000000"/>
          <w:sz w:val="28"/>
        </w:rPr>
        <w:t xml:space="preserve">                                                                                                                    </w:t>
      </w:r>
    </w:p>
    <w:p w:rsidR="00A06274" w:rsidRDefault="00A06274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sz w:val="26"/>
          <w:szCs w:val="26"/>
        </w:rPr>
      </w:pPr>
    </w:p>
    <w:p w:rsidR="00A06274" w:rsidRDefault="00A06274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sz w:val="26"/>
          <w:szCs w:val="26"/>
        </w:rPr>
      </w:pPr>
    </w:p>
    <w:p w:rsidR="00A06274" w:rsidRDefault="00A06274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sz w:val="26"/>
          <w:szCs w:val="26"/>
        </w:rPr>
      </w:pPr>
    </w:p>
    <w:p w:rsidR="00A06274" w:rsidRDefault="00A06274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sz w:val="26"/>
          <w:szCs w:val="26"/>
        </w:rPr>
      </w:pPr>
    </w:p>
    <w:p w:rsidR="00A06274" w:rsidRDefault="00A06274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sz w:val="26"/>
          <w:szCs w:val="26"/>
        </w:rPr>
      </w:pPr>
    </w:p>
    <w:p w:rsidR="00A06274" w:rsidRDefault="00A06274">
      <w:pPr>
        <w:pStyle w:val="ConsPlusNormal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A06274" w:rsidRDefault="00D16F42">
      <w:pPr>
        <w:pStyle w:val="ConsPlusNormal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«Таблица 4. Ресурсное обеспечение реализации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A06274" w:rsidRDefault="00D16F42">
      <w:pPr>
        <w:pStyle w:val="ConsPlusNormal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счет средств бюджета муниципального округа Навашинский</w:t>
      </w:r>
    </w:p>
    <w:p w:rsidR="00A06274" w:rsidRDefault="00A06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843"/>
        <w:gridCol w:w="1559"/>
        <w:gridCol w:w="1418"/>
        <w:gridCol w:w="1418"/>
        <w:gridCol w:w="1559"/>
        <w:gridCol w:w="1559"/>
        <w:gridCol w:w="1559"/>
        <w:gridCol w:w="1560"/>
        <w:gridCol w:w="1416"/>
      </w:tblGrid>
      <w:tr w:rsidR="00A06274"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распорядитель средств бюджета муниципального округа Навашинский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Координатор,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соисполнители</w:t>
            </w:r>
          </w:p>
        </w:tc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(тыс. руб.) по годам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A06274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A06274">
            <w:pPr>
              <w:widowControl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A06274">
            <w:pPr>
              <w:widowControl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A06274">
            <w:pPr>
              <w:widowControl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79" w:hanging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193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A06274"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Муниципальная программа «Развитие образования муниципального округа Навашинский на 2023-2028  годы»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муниципального округа Навашинский</w:t>
            </w:r>
          </w:p>
          <w:p w:rsidR="00A06274" w:rsidRDefault="00D16F4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Нижегородской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210934,89467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62" w:right="-108"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269375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276903,71228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288512,70135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289586,40135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289691,40135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9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1625005,07871</w:t>
            </w:r>
          </w:p>
        </w:tc>
      </w:tr>
      <w:tr w:rsidR="00A06274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A06274">
            <w:pPr>
              <w:widowControl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A06274">
            <w:pPr>
              <w:widowControl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41502,41578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53191,30040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58263,22770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606580,40000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60894,31053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60894,54737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335404,20178</w:t>
            </w:r>
          </w:p>
        </w:tc>
      </w:tr>
      <w:tr w:rsidR="00A06274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A06274">
            <w:pPr>
              <w:widowControl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A06274">
            <w:pPr>
              <w:widowControl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49141,18246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79150,97651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69171,93124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69449,65800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71022,70132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71124,19516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409060,64469</w:t>
            </w:r>
          </w:p>
        </w:tc>
      </w:tr>
      <w:tr w:rsidR="00A06274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A06274">
            <w:pPr>
              <w:widowControl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A06274">
            <w:pPr>
              <w:widowControl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организации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1"/>
                <w:szCs w:val="21"/>
              </w:rPr>
              <w:t>56444,40331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1"/>
                <w:szCs w:val="21"/>
              </w:rPr>
              <w:t>55678,16029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56102,70493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1"/>
                <w:szCs w:val="21"/>
              </w:rPr>
              <w:t>62566,14936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1"/>
                <w:szCs w:val="21"/>
              </w:rPr>
              <w:t>61811,28590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1"/>
                <w:szCs w:val="21"/>
              </w:rPr>
              <w:t>61798,78472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354401,48851</w:t>
            </w:r>
          </w:p>
        </w:tc>
      </w:tr>
      <w:tr w:rsidR="00A06274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A06274">
            <w:pPr>
              <w:widowControl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A06274">
            <w:pPr>
              <w:widowControl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«ЦОСО»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56600,51994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73498,99152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63" w:firstLine="63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84788,45454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63" w:firstLine="6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86940,74335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63" w:firstLine="6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86948,28950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63" w:firstLine="6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86951,55882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475728,55767</w:t>
            </w:r>
          </w:p>
        </w:tc>
      </w:tr>
      <w:tr w:rsidR="00A06274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A06274">
            <w:pPr>
              <w:widowControl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A06274">
            <w:pPr>
              <w:widowControl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7246,37318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7856,53899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1"/>
                <w:szCs w:val="21"/>
              </w:rPr>
              <w:t>8577,39387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1"/>
                <w:szCs w:val="21"/>
              </w:rPr>
              <w:t>8897,75064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1"/>
                <w:szCs w:val="21"/>
              </w:rPr>
              <w:t>8909,81410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1"/>
                <w:szCs w:val="21"/>
              </w:rPr>
              <w:t>8922,31528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50410,18606</w:t>
            </w:r>
          </w:p>
        </w:tc>
      </w:tr>
    </w:tbl>
    <w:p w:rsidR="00A06274" w:rsidRDefault="00D16F42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</w:t>
      </w:r>
      <w:r>
        <w:rPr>
          <w:sz w:val="26"/>
          <w:szCs w:val="26"/>
        </w:rPr>
        <w:t>».</w:t>
      </w:r>
    </w:p>
    <w:p w:rsidR="00A06274" w:rsidRDefault="00A06274">
      <w:pPr>
        <w:tabs>
          <w:tab w:val="left" w:pos="1134"/>
        </w:tabs>
        <w:jc w:val="center"/>
        <w:rPr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sz w:val="28"/>
        </w:rPr>
      </w:pPr>
    </w:p>
    <w:p w:rsidR="00A06274" w:rsidRDefault="00A06274">
      <w:pPr>
        <w:tabs>
          <w:tab w:val="left" w:pos="1134"/>
        </w:tabs>
        <w:jc w:val="center"/>
        <w:rPr>
          <w:sz w:val="28"/>
        </w:rPr>
      </w:pPr>
    </w:p>
    <w:p w:rsidR="00A06274" w:rsidRDefault="00A06274">
      <w:pPr>
        <w:jc w:val="center"/>
        <w:outlineLvl w:val="0"/>
        <w:rPr>
          <w:b/>
          <w:sz w:val="26"/>
          <w:szCs w:val="26"/>
        </w:rPr>
      </w:pPr>
    </w:p>
    <w:p w:rsidR="00A06274" w:rsidRDefault="00D16F42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sz w:val="24"/>
          <w:szCs w:val="24"/>
        </w:rPr>
        <w:t xml:space="preserve"> 2.8.2. Ресурсное обеспечение реализации муниципальной программы за счет всех источников финансирования  </w:t>
      </w:r>
    </w:p>
    <w:p w:rsidR="00A06274" w:rsidRDefault="00A0627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A06274" w:rsidRDefault="00D16F42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5. Прогнозная оценка расходов на реализацию муниципальной программы за счет всех источников финансирования</w:t>
      </w:r>
    </w:p>
    <w:tbl>
      <w:tblPr>
        <w:tblW w:w="1587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9"/>
        <w:gridCol w:w="1703"/>
        <w:gridCol w:w="1842"/>
        <w:gridCol w:w="1418"/>
        <w:gridCol w:w="1417"/>
        <w:gridCol w:w="1418"/>
        <w:gridCol w:w="1416"/>
        <w:gridCol w:w="1419"/>
        <w:gridCol w:w="1277"/>
        <w:gridCol w:w="1418"/>
      </w:tblGrid>
      <w:tr w:rsidR="00A06274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распорядитель средс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тв бюджета муниципального округа Навашинский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8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Оценка расходов (тыс. руб.)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79" w:hanging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pStyle w:val="ConsPlusNormal"/>
              <w:ind w:left="79" w:hanging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pStyle w:val="ConsPlusNormal"/>
              <w:ind w:right="-6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A06274">
        <w:trPr>
          <w:trHeight w:val="213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Муниципальная программа «Развитие образования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 Навашинский на 2023-2028 годы»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right="-119" w:hanging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554598,14469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right="-8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829740,51117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right="-118" w:hanging="8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662262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25055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641917,60135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656892,10135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669838,10135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tabs>
                <w:tab w:val="left" w:pos="-62"/>
              </w:tabs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4015248,71046</w:t>
            </w:r>
          </w:p>
        </w:tc>
      </w:tr>
      <w:tr w:rsidR="00A06274">
        <w:trPr>
          <w:trHeight w:val="429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210934,89467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62" w:right="-108"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269375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276903,71228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288512,70135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289586,40135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289691,40135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1625005,07871</w:t>
            </w:r>
          </w:p>
        </w:tc>
      </w:tr>
      <w:tr w:rsidR="00A06274">
        <w:trPr>
          <w:trHeight w:val="155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324356,68952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432552,30731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358567,62919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324717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339058,70000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ind w:right="-62" w:hanging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352427,50000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ind w:right="-62" w:hanging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2131680,52602</w:t>
            </w:r>
          </w:p>
        </w:tc>
      </w:tr>
      <w:tr w:rsidR="00A06274">
        <w:trPr>
          <w:trHeight w:val="105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19306,56050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127745,15960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26790,90908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28687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28247,00000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27719,20000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80" w:hanging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258496,02918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67,07655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67,07655</w:t>
            </w:r>
          </w:p>
        </w:tc>
      </w:tr>
      <w:tr w:rsidR="00A06274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 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128213,50000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162517,63378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169754,20000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62"/>
            </w:pPr>
            <w:r>
              <w:rPr>
                <w:sz w:val="22"/>
                <w:szCs w:val="22"/>
              </w:rPr>
              <w:t>169553,20000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62" w:hanging="62"/>
            </w:pPr>
            <w:r>
              <w:rPr>
                <w:sz w:val="22"/>
                <w:szCs w:val="22"/>
              </w:rPr>
              <w:t>169972,10000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62" w:hanging="62"/>
            </w:pPr>
            <w:r>
              <w:rPr>
                <w:sz w:val="22"/>
                <w:szCs w:val="22"/>
              </w:rPr>
              <w:t>174283,50000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974294,13378</w:t>
            </w:r>
          </w:p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46761,90000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</w:pPr>
            <w:r>
              <w:rPr>
                <w:sz w:val="22"/>
                <w:szCs w:val="22"/>
              </w:rPr>
              <w:t xml:space="preserve">  53422,13378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</w:pPr>
            <w:r>
              <w:rPr>
                <w:sz w:val="22"/>
                <w:szCs w:val="22"/>
              </w:rPr>
              <w:t xml:space="preserve">  61013,40000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/>
            </w:pPr>
            <w:r>
              <w:rPr>
                <w:sz w:val="22"/>
                <w:szCs w:val="22"/>
              </w:rPr>
              <w:t>66616,00000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 w:hanging="108"/>
            </w:pPr>
            <w:r>
              <w:rPr>
                <w:sz w:val="22"/>
                <w:szCs w:val="22"/>
              </w:rPr>
              <w:t xml:space="preserve"> 66616,00000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/>
            </w:pPr>
            <w:r>
              <w:rPr>
                <w:sz w:val="22"/>
                <w:szCs w:val="22"/>
              </w:rPr>
              <w:t>66616,00000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361045,43378</w:t>
            </w:r>
          </w:p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widowControl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81451,60000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109095,50000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108740,80000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102937,20000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103356,10000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ind w:left="-62" w:right="-6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107667,50000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613248,70000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2. 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основных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общеобразовательных программ начального общего образования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Управление образования </w:t>
            </w:r>
            <w:r>
              <w:rPr>
                <w:sz w:val="22"/>
                <w:szCs w:val="22"/>
              </w:rPr>
              <w:lastRenderedPageBreak/>
              <w:t>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64736,60000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80064,18000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91308,67000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87669,50000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87669,50000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90367,10000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501815,55000</w:t>
            </w:r>
          </w:p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17490,0000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 w:hanging="108"/>
              <w:jc w:val="right"/>
            </w:pPr>
            <w:r>
              <w:rPr>
                <w:sz w:val="22"/>
                <w:szCs w:val="22"/>
              </w:rPr>
              <w:t>21439,70000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29429,87000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 w:hanging="108"/>
              <w:jc w:val="center"/>
            </w:pPr>
            <w:r>
              <w:rPr>
                <w:sz w:val="22"/>
                <w:szCs w:val="22"/>
              </w:rPr>
              <w:t>28962,90000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108"/>
              <w:jc w:val="center"/>
            </w:pPr>
            <w:r>
              <w:rPr>
                <w:sz w:val="22"/>
                <w:szCs w:val="22"/>
              </w:rPr>
              <w:t>28962,90000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108"/>
              <w:jc w:val="center"/>
            </w:pPr>
            <w:r>
              <w:rPr>
                <w:sz w:val="22"/>
                <w:szCs w:val="22"/>
              </w:rPr>
              <w:t>28962,90000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155248,27000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30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47246,60000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58624,48000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61878,80000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58706,60000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58706,60000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ind w:hanging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61404,20000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ind w:hanging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346567,28000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27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3. 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основных общеобразовательных программ основного общего образования</w:t>
            </w:r>
          </w:p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/>
          <w:p w:rsidR="00A06274" w:rsidRDefault="00A06274">
            <w:pPr>
              <w:jc w:val="center"/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муниципального</w:t>
            </w:r>
            <w:r>
              <w:rPr>
                <w:sz w:val="22"/>
                <w:szCs w:val="22"/>
              </w:rPr>
              <w:t xml:space="preserve"> округа Навашинский Нижегородской области</w:t>
            </w: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109609,23000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135534,31789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139136,26155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143627,50000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</w:pPr>
            <w:r>
              <w:rPr>
                <w:sz w:val="22"/>
                <w:szCs w:val="22"/>
              </w:rPr>
              <w:t xml:space="preserve"> 143627,50000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62" w:hanging="62"/>
            </w:pPr>
            <w:r>
              <w:rPr>
                <w:sz w:val="22"/>
                <w:szCs w:val="22"/>
              </w:rPr>
              <w:t>149215,60000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820750,40944</w:t>
            </w:r>
          </w:p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13854,23000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108"/>
              <w:jc w:val="center"/>
            </w:pPr>
            <w:r>
              <w:rPr>
                <w:sz w:val="22"/>
                <w:szCs w:val="22"/>
              </w:rPr>
              <w:t>17754,91789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108"/>
              <w:jc w:val="center"/>
            </w:pPr>
            <w:r>
              <w:rPr>
                <w:sz w:val="22"/>
                <w:szCs w:val="22"/>
              </w:rPr>
              <w:t>16833,46155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108"/>
              <w:jc w:val="center"/>
            </w:pPr>
            <w:r>
              <w:rPr>
                <w:sz w:val="22"/>
                <w:szCs w:val="22"/>
              </w:rPr>
              <w:t>22016,40000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 w:hanging="108"/>
            </w:pPr>
            <w:r>
              <w:rPr>
                <w:sz w:val="22"/>
                <w:szCs w:val="22"/>
              </w:rPr>
              <w:t xml:space="preserve"> 22016,40000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 w:hanging="108"/>
            </w:pPr>
            <w:r>
              <w:rPr>
                <w:sz w:val="22"/>
                <w:szCs w:val="22"/>
              </w:rPr>
              <w:t xml:space="preserve"> 22016,40000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114491,80944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widowControl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95755,00000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117779,40000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122302,80000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121611,10000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121611,10000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ind w:right="-62" w:hanging="6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127199,20000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tabs>
                <w:tab w:val="left" w:pos="0"/>
              </w:tabs>
              <w:ind w:right="-62" w:hanging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706258,60000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62" w:right="-62"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4. 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18747,87000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21709,69000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26999,30000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27232,30000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62"/>
            </w:pPr>
            <w:r>
              <w:rPr>
                <w:sz w:val="22"/>
                <w:szCs w:val="22"/>
              </w:rPr>
              <w:t>28159,70000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62"/>
            </w:pPr>
            <w:r>
              <w:rPr>
                <w:sz w:val="22"/>
                <w:szCs w:val="22"/>
              </w:rPr>
              <w:t>28352,60000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151201,46000</w:t>
            </w:r>
          </w:p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2155,87000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2797,19000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3235,50000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2853,80000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2853,80000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2853,80000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16749,96000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16592,00000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18912,50000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23763,80000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24378,50000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25305,90000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25498,80000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ind w:hanging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134451,50000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5. 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работы по выявлению и учету детей, подлежащих обязательному обучению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68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6. </w:t>
            </w:r>
          </w:p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муниципальной системы оценки качества образования. Внедрение процедур независимой оценки качества образования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411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7. 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профилактической работы с детьми, находящимися в трудной жизненной ситуации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5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8. 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выплаты компенсации части родительской платы за присмотр и уход за ребенком в муниципальных дошкольных образовательных организациях, реализующих образовательную программу дошкольного образования, в т.ч. обеспечение орга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низации выплаты компенсации части родительской платы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widowControl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4998,50000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4456,40000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6375,70000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5562,20000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5562,20000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5562,20000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32517,20000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widowControl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4998,50000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4456,40000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6375,70000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5562,20000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5562,20000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5562,20000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32517,20000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9. </w:t>
            </w:r>
          </w:p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 консультативных пунктов для родителей и детей, воспитывающихся в условиях семьи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41"/>
        </w:trPr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10. 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Развитие электронных услуг по комплектованию образовательных организаций</w:t>
            </w:r>
          </w:p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lastRenderedPageBreak/>
              <w:t xml:space="preserve">Управление образования </w:t>
            </w:r>
            <w:r>
              <w:rPr>
                <w:sz w:val="22"/>
                <w:szCs w:val="22"/>
              </w:rPr>
              <w:lastRenderedPageBreak/>
              <w:t>Администрации муниципального округа Навашинский</w:t>
            </w:r>
            <w:r>
              <w:rPr>
                <w:sz w:val="22"/>
                <w:szCs w:val="22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11. 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проведения комплекса мероприятий, направленных на повышение качества единого государственного экзамена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12. 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 материально-технической оснащенности, инфраструктуры образовательных организаций, обеспечивающей реализацию образовательных целей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1282,51067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4238,54</w:t>
            </w:r>
            <w:r>
              <w:rPr>
                <w:sz w:val="22"/>
                <w:szCs w:val="22"/>
              </w:rPr>
              <w:t>567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5771,05634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1206,35467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4014,34567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5470,70034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76,15600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300,356000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318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13. 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 гражданско – патриотической и духовно-нравственной направленности в образовательных организациях городского округа Навашинский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lastRenderedPageBreak/>
              <w:t xml:space="preserve">Управление </w:t>
            </w:r>
            <w:r>
              <w:rPr>
                <w:sz w:val="22"/>
                <w:szCs w:val="22"/>
              </w:rPr>
              <w:lastRenderedPageBreak/>
              <w:t>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/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/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14. </w:t>
            </w:r>
          </w:p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Пожарная безопасность образовательных организаций</w:t>
            </w:r>
          </w:p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15. </w:t>
            </w:r>
          </w:p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отдыха   детей и молодежи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5143,16201</w:t>
            </w:r>
          </w:p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5656,75530</w:t>
            </w:r>
          </w:p>
          <w:p w:rsidR="00A06274" w:rsidRDefault="00A0627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7483,47500</w:t>
            </w:r>
          </w:p>
          <w:p w:rsidR="00A06274" w:rsidRDefault="00A0627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 w:hanging="107"/>
            </w:pPr>
            <w:r>
              <w:rPr>
                <w:sz w:val="22"/>
                <w:szCs w:val="22"/>
              </w:rPr>
              <w:t xml:space="preserve"> 8560,57500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 w:hanging="108"/>
            </w:pPr>
            <w:r>
              <w:rPr>
                <w:sz w:val="22"/>
                <w:szCs w:val="22"/>
              </w:rPr>
              <w:t xml:space="preserve"> 8560,57500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/>
            </w:pPr>
            <w:r>
              <w:rPr>
                <w:sz w:val="22"/>
                <w:szCs w:val="22"/>
              </w:rPr>
              <w:t>8560,57500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43965,11731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5143,16201</w:t>
            </w:r>
          </w:p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5656,75530</w:t>
            </w:r>
          </w:p>
          <w:p w:rsidR="00A06274" w:rsidRDefault="00A0627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7483,47500</w:t>
            </w:r>
          </w:p>
          <w:p w:rsidR="00A06274" w:rsidRDefault="00A0627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 w:hanging="107"/>
            </w:pPr>
            <w:r>
              <w:rPr>
                <w:sz w:val="22"/>
                <w:szCs w:val="22"/>
              </w:rPr>
              <w:t xml:space="preserve"> 8560,57500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 w:hanging="108"/>
            </w:pPr>
            <w:r>
              <w:rPr>
                <w:sz w:val="22"/>
                <w:szCs w:val="22"/>
              </w:rPr>
              <w:t xml:space="preserve"> 8560,57500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/>
            </w:pPr>
            <w:r>
              <w:rPr>
                <w:sz w:val="22"/>
                <w:szCs w:val="22"/>
              </w:rPr>
              <w:t>8560,57500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43965,11731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53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Основное мероприятие 16. 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 по обеспечению доступности и качества образования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51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63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60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57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73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17. </w:t>
            </w:r>
          </w:p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новогодних подарков для детей и подростков</w:t>
            </w:r>
          </w:p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500,00000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600,00000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700,00000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800,00000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800,00000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800,00000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4200,00000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500,00000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600,00000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700,00000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800,00000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800,00000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800,00000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4200,00000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3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18. 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дополнительных общеразвивающих программ 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 xml:space="preserve">Управление образования Администрации муниципального округа Навашинский </w:t>
            </w:r>
            <w:r>
              <w:rPr>
                <w:sz w:val="22"/>
                <w:szCs w:val="22"/>
              </w:rPr>
              <w:lastRenderedPageBreak/>
              <w:t>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31951,78210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40764,87458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36366,77288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7" w:right="-10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41143,58376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40888,83431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 w:hanging="62"/>
              <w:jc w:val="center"/>
            </w:pPr>
            <w:r>
              <w:rPr>
                <w:sz w:val="22"/>
                <w:szCs w:val="22"/>
              </w:rPr>
              <w:t>40625,15568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231741,00331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985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31554,58210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38738,24458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36366,77288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7" w:right="-10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41143,58376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40888,83431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 w:hanging="62"/>
            </w:pPr>
            <w:r>
              <w:rPr>
                <w:sz w:val="22"/>
                <w:szCs w:val="22"/>
              </w:rPr>
              <w:t>40625,15568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229317,17331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widowControl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397,200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2026,630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2 423,83000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149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69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19. 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</w:t>
            </w:r>
            <w:r>
              <w:rPr>
                <w:sz w:val="22"/>
                <w:szCs w:val="22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2481,70000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2481,70000</w:t>
            </w:r>
          </w:p>
        </w:tc>
      </w:tr>
      <w:tr w:rsidR="00A06274">
        <w:trPr>
          <w:trHeight w:val="561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2481,70000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2481,70000</w:t>
            </w:r>
          </w:p>
        </w:tc>
      </w:tr>
      <w:tr w:rsidR="00A06274">
        <w:trPr>
          <w:trHeight w:val="28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</w:tr>
      <w:tr w:rsidR="00A06274">
        <w:trPr>
          <w:trHeight w:val="223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149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20</w:t>
            </w:r>
          </w:p>
          <w:p w:rsidR="00A06274" w:rsidRDefault="00D16F42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Дополнительное финансовое обеспечение мероприятий  по организации двухразового бесплатного питания обучающихся с ограниченными возможностями </w:t>
            </w:r>
          </w:p>
          <w:p w:rsidR="00A06274" w:rsidRDefault="00D16F42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здоровья, не проживающих в муниципальных организациях, осуществляющих образовательную деятельность по адаптированн</w:t>
            </w:r>
            <w:r>
              <w:rPr>
                <w:bCs/>
                <w:iCs/>
                <w:sz w:val="22"/>
                <w:szCs w:val="22"/>
              </w:rPr>
              <w:t xml:space="preserve">ым </w:t>
            </w:r>
            <w:r>
              <w:rPr>
                <w:bCs/>
                <w:iCs/>
                <w:sz w:val="22"/>
                <w:szCs w:val="22"/>
              </w:rPr>
              <w:lastRenderedPageBreak/>
              <w:t>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lastRenderedPageBreak/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183,40000</w:t>
            </w:r>
          </w:p>
        </w:tc>
      </w:tr>
      <w:tr w:rsidR="00A06274">
        <w:trPr>
          <w:trHeight w:val="551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183,40000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21.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Ведение бухгалтерского учета бюджетными учреждениями, формирование регистров бухгалтерского учета</w:t>
            </w:r>
            <w:r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6098,60000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6657,80000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7359,50000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7255,80000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7255,80000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7255,80000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41883,30000 </w:t>
            </w:r>
          </w:p>
        </w:tc>
      </w:tr>
      <w:tr w:rsidR="00A06274">
        <w:trPr>
          <w:trHeight w:val="58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6098,60000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6657,80000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7359,50000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7255,80000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7255,80000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7255,80000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41883,30000 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22. 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Ведение бухгалтерского учета автономными учреждениями, формирование регистров бухгалтерского учета</w:t>
            </w:r>
            <w:r>
              <w:rPr>
                <w:sz w:val="22"/>
                <w:szCs w:val="22"/>
              </w:rPr>
              <w:t xml:space="preserve">       </w:t>
            </w:r>
          </w:p>
          <w:p w:rsidR="00A06274" w:rsidRDefault="00A06274">
            <w:pPr>
              <w:jc w:val="center"/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996,70000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1442,40000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1478,20000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1478,20000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1478,20000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8044,80000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996,70000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1442,40000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1478,20000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1478,20000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1478,20000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8044,80000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381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39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345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23.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финансовой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(бухгалтерской) отчетности  бюджетных и автономных учреждений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lastRenderedPageBreak/>
              <w:t xml:space="preserve">Управление образования Администрации муниципального </w:t>
            </w:r>
            <w:r>
              <w:rPr>
                <w:sz w:val="22"/>
                <w:szCs w:val="22"/>
              </w:rPr>
              <w:lastRenderedPageBreak/>
              <w:t>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6935,87000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7713,90000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8517,10000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7992,80000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7992,80000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7992,80000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47145,27000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6935,87000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7713,90000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8517,10000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7992,80000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7992,80000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7992,80000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47145,27000</w:t>
            </w:r>
          </w:p>
        </w:tc>
      </w:tr>
      <w:tr w:rsidR="00A06274">
        <w:trPr>
          <w:trHeight w:val="476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133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343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24.</w:t>
            </w:r>
          </w:p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бюджетного учета, формирование регистров органами власти.</w:t>
            </w:r>
          </w:p>
          <w:p w:rsidR="00A06274" w:rsidRDefault="00A062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665,30000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763,60000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975 ,30000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1063,90000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1063,90000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1063,90000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5595,90000</w:t>
            </w:r>
          </w:p>
        </w:tc>
      </w:tr>
      <w:tr w:rsidR="00A06274">
        <w:trPr>
          <w:trHeight w:val="688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665,30000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763,60000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975 ,30000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1063,90000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1063,90000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1063,90000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5595,90000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25.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бюджетной отчетности для главного распорядителя, распорядителя, получателя бюджетных средств, главного администратора, администратора источников фиинансирования дефицитов бюджета, главного администратора,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администратора доходов бюджета</w:t>
            </w:r>
            <w:r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lastRenderedPageBreak/>
              <w:t>Упра</w:t>
            </w:r>
            <w:r>
              <w:rPr>
                <w:sz w:val="22"/>
                <w:szCs w:val="22"/>
              </w:rPr>
              <w:t>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670,60000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763,70000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972,60000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1062,80000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1062,80000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1062,80000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5595,30000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670,60000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763,70000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972,60000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1062,80000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1062,80000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1062,80000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5595,30000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491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26.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                   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</w:t>
            </w:r>
            <w:r>
              <w:rPr>
                <w:sz w:val="22"/>
                <w:szCs w:val="22"/>
              </w:rPr>
              <w:t>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8102,50000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108"/>
              <w:jc w:val="center"/>
            </w:pPr>
            <w:r>
              <w:rPr>
                <w:sz w:val="22"/>
                <w:szCs w:val="22"/>
              </w:rPr>
              <w:t>11612,89152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12823,95454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107"/>
              <w:jc w:val="center"/>
            </w:pPr>
            <w:r>
              <w:rPr>
                <w:sz w:val="22"/>
                <w:szCs w:val="22"/>
              </w:rPr>
              <w:t>14010,44335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 w:firstLine="46"/>
              <w:jc w:val="center"/>
            </w:pPr>
            <w:r>
              <w:rPr>
                <w:sz w:val="22"/>
                <w:szCs w:val="22"/>
              </w:rPr>
              <w:t>14017,98950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 w:hanging="62"/>
            </w:pPr>
            <w:r>
              <w:rPr>
                <w:sz w:val="22"/>
                <w:szCs w:val="22"/>
              </w:rPr>
              <w:t>14021,25882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74589,03773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8102,50000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108"/>
              <w:jc w:val="center"/>
            </w:pPr>
            <w:r>
              <w:rPr>
                <w:sz w:val="22"/>
                <w:szCs w:val="22"/>
              </w:rPr>
              <w:t>11612,89152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12823,95454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107"/>
              <w:jc w:val="center"/>
            </w:pPr>
            <w:r>
              <w:rPr>
                <w:sz w:val="22"/>
                <w:szCs w:val="22"/>
              </w:rPr>
              <w:t>14010,44335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 w:firstLine="46"/>
              <w:jc w:val="center"/>
            </w:pPr>
            <w:r>
              <w:rPr>
                <w:sz w:val="22"/>
                <w:szCs w:val="22"/>
              </w:rPr>
              <w:t>14017,98950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 w:hanging="62"/>
            </w:pPr>
            <w:r>
              <w:rPr>
                <w:sz w:val="22"/>
                <w:szCs w:val="22"/>
              </w:rPr>
              <w:t>14021,25882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74589,03773</w:t>
            </w: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21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27.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(эксплуатация) имущества, находящегося в государственной (муниципальной) собственности</w:t>
            </w:r>
            <w:r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муниципального</w:t>
            </w:r>
            <w:r>
              <w:rPr>
                <w:sz w:val="22"/>
                <w:szCs w:val="22"/>
              </w:rPr>
              <w:t xml:space="preserve"> округа Навашинский Нижегородской области</w:t>
            </w: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1168"/>
              </w:tabs>
              <w:ind w:left="-108"/>
              <w:jc w:val="center"/>
            </w:pPr>
            <w:r>
              <w:rPr>
                <w:sz w:val="22"/>
                <w:szCs w:val="22"/>
              </w:rPr>
              <w:t>28384,08294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36452,70000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44011,70000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107"/>
              <w:jc w:val="center"/>
            </w:pPr>
            <w:r>
              <w:rPr>
                <w:sz w:val="22"/>
                <w:szCs w:val="22"/>
              </w:rPr>
              <w:t>45743,90000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/>
            </w:pPr>
            <w:r>
              <w:rPr>
                <w:sz w:val="22"/>
                <w:szCs w:val="22"/>
              </w:rPr>
              <w:t>45743,90000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/>
            </w:pPr>
            <w:r>
              <w:rPr>
                <w:sz w:val="22"/>
                <w:szCs w:val="22"/>
              </w:rPr>
              <w:t>45743,90000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1167"/>
                <w:tab w:val="left" w:pos="5260"/>
                <w:tab w:val="center" w:pos="7286"/>
                <w:tab w:val="left" w:pos="11550"/>
              </w:tabs>
              <w:ind w:left="-109" w:right="-108"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246080,18294</w:t>
            </w:r>
          </w:p>
        </w:tc>
      </w:tr>
      <w:tr w:rsidR="00A06274">
        <w:trPr>
          <w:trHeight w:val="536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tabs>
                <w:tab w:val="left" w:pos="-62"/>
                <w:tab w:val="left" w:pos="0"/>
              </w:tabs>
              <w:ind w:hanging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1168"/>
              </w:tabs>
              <w:ind w:left="-108"/>
              <w:jc w:val="center"/>
            </w:pPr>
            <w:r>
              <w:rPr>
                <w:sz w:val="22"/>
                <w:szCs w:val="22"/>
              </w:rPr>
              <w:t>28384,08294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36452,70000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44011,70000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107"/>
              <w:jc w:val="center"/>
            </w:pPr>
            <w:r>
              <w:rPr>
                <w:sz w:val="22"/>
                <w:szCs w:val="22"/>
              </w:rPr>
              <w:t>45743,90000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/>
            </w:pPr>
            <w:r>
              <w:rPr>
                <w:sz w:val="22"/>
                <w:szCs w:val="22"/>
              </w:rPr>
              <w:t>45743,90000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/>
            </w:pPr>
            <w:r>
              <w:rPr>
                <w:sz w:val="22"/>
                <w:szCs w:val="22"/>
              </w:rPr>
              <w:t>45743,90000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1167"/>
                <w:tab w:val="left" w:pos="5260"/>
                <w:tab w:val="center" w:pos="7286"/>
                <w:tab w:val="left" w:pos="11550"/>
              </w:tabs>
              <w:ind w:left="-109" w:right="-108"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246080,18294</w:t>
            </w:r>
          </w:p>
        </w:tc>
      </w:tr>
      <w:tr w:rsidR="00A06274">
        <w:trPr>
          <w:trHeight w:val="276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tabs>
                <w:tab w:val="left" w:pos="156"/>
                <w:tab w:val="left" w:pos="561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1168"/>
              </w:tabs>
              <w:ind w:left="-108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108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108"/>
              <w:jc w:val="right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right="-107" w:hanging="108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1167"/>
                <w:tab w:val="left" w:pos="5260"/>
                <w:tab w:val="center" w:pos="7286"/>
                <w:tab w:val="left" w:pos="11550"/>
              </w:tabs>
              <w:ind w:right="-108" w:hanging="108"/>
              <w:jc w:val="right"/>
              <w:rPr>
                <w:sz w:val="22"/>
                <w:szCs w:val="22"/>
              </w:rPr>
            </w:pPr>
          </w:p>
        </w:tc>
      </w:tr>
      <w:tr w:rsidR="00A06274">
        <w:trPr>
          <w:trHeight w:val="285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tabs>
                <w:tab w:val="left" w:pos="-62"/>
                <w:tab w:val="left" w:pos="156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</w:tr>
      <w:tr w:rsidR="00A06274">
        <w:trPr>
          <w:trHeight w:val="285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89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28.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Финансовое обеспечение осуществления присмотра и уход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а за детьми-инвалидами, детьми-сиротами и детьми, оставшимися без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lastRenderedPageBreak/>
              <w:t>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Управление образования Администрации муниципального округа Навашинский Нижегородской области</w:t>
            </w: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widowControl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308,90000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371,10000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405,90000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407,70000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424,60000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2249,40000</w:t>
            </w:r>
          </w:p>
        </w:tc>
      </w:tr>
      <w:tr w:rsidR="00A06274">
        <w:trPr>
          <w:trHeight w:val="289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tabs>
                <w:tab w:val="left" w:pos="156"/>
                <w:tab w:val="left" w:pos="561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89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274" w:rsidRDefault="00D16F42">
            <w:pPr>
              <w:widowControl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308,90000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371,10000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405,90000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407,70000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424,60000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2249,40000</w:t>
            </w:r>
          </w:p>
        </w:tc>
      </w:tr>
      <w:tr w:rsidR="00A06274">
        <w:trPr>
          <w:trHeight w:val="289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89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79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29.</w:t>
            </w:r>
          </w:p>
          <w:p w:rsidR="00A06274" w:rsidRDefault="00D16F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осуществление транспортного обслуживания должностных лиц, органов местного самоуправления и муниципальных учреждений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4246,86700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6263,30000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7835</w:t>
            </w:r>
            <w:r>
              <w:rPr>
                <w:sz w:val="22"/>
                <w:szCs w:val="22"/>
              </w:rPr>
              <w:t>,90000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7532,90000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7532,90000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7532,90000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/>
            </w:pPr>
            <w:r>
              <w:rPr>
                <w:sz w:val="22"/>
                <w:szCs w:val="22"/>
              </w:rPr>
              <w:t>40944,767000</w:t>
            </w:r>
          </w:p>
        </w:tc>
      </w:tr>
      <w:tr w:rsidR="00A06274">
        <w:trPr>
          <w:trHeight w:val="165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4246,86700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6263,30000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7835,90000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7532,90000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7532,90000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7532,90000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right="-108"/>
            </w:pPr>
            <w:r>
              <w:rPr>
                <w:sz w:val="22"/>
                <w:szCs w:val="22"/>
              </w:rPr>
              <w:t>40944,767000</w:t>
            </w:r>
          </w:p>
        </w:tc>
      </w:tr>
      <w:tr w:rsidR="00A06274">
        <w:trPr>
          <w:trHeight w:val="27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4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318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301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30.</w:t>
            </w:r>
          </w:p>
          <w:p w:rsidR="00A06274" w:rsidRDefault="00D16F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</w:t>
            </w:r>
            <w:r>
              <w:rPr>
                <w:sz w:val="22"/>
                <w:szCs w:val="22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1865,90000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2072,75000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3228,60000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3617,90000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3617,90000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3617,90000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18020,95000</w:t>
            </w:r>
          </w:p>
        </w:tc>
      </w:tr>
      <w:tr w:rsidR="00A06274">
        <w:trPr>
          <w:trHeight w:val="165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1865,90000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2072,75000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3228,60000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3617,90000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3617,90000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3617,90000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18020,95000</w:t>
            </w:r>
          </w:p>
        </w:tc>
      </w:tr>
      <w:tr w:rsidR="00A06274">
        <w:trPr>
          <w:trHeight w:val="27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4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3416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21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31.Методическое обеспечение образовательной деятельности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1758,50000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1965,35000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3044,90000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3443,10000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3443,10000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3443,10000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17098,05000</w:t>
            </w:r>
          </w:p>
        </w:tc>
      </w:tr>
      <w:tr w:rsidR="00A06274">
        <w:trPr>
          <w:trHeight w:val="455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1758,50000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1965,35000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3044,90000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3443,10000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3443,10000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3443,10000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17098,05000</w:t>
            </w:r>
          </w:p>
        </w:tc>
      </w:tr>
      <w:tr w:rsidR="00A06274">
        <w:trPr>
          <w:trHeight w:val="16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16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43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173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32.</w:t>
            </w:r>
          </w:p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мероприятий по обеспечению профессионального развития педагогических работников 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379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83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tabs>
                <w:tab w:val="right" w:pos="2286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39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33.</w:t>
            </w:r>
          </w:p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 безопасности  и укрепление антитеррористической защищенности объектов образования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7360,60000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11269,60000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5809,20000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1327,40000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3599,60000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3748,60000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33115,00000</w:t>
            </w:r>
          </w:p>
        </w:tc>
      </w:tr>
      <w:tr w:rsidR="00A06274">
        <w:trPr>
          <w:trHeight w:val="511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3680,30000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5634,80000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2904,60000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663,70000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1799,80000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1874,30000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16557,50000</w:t>
            </w:r>
          </w:p>
        </w:tc>
      </w:tr>
      <w:tr w:rsidR="00A06274">
        <w:trPr>
          <w:trHeight w:val="28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3680,30000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5634,80000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2904,60000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663,70000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1799,80000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1874,30000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16557,50000</w:t>
            </w:r>
          </w:p>
        </w:tc>
      </w:tr>
      <w:tr w:rsidR="00A06274">
        <w:trPr>
          <w:trHeight w:val="359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34.</w:t>
            </w:r>
          </w:p>
          <w:p w:rsidR="00A06274" w:rsidRDefault="00D16F42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Создание в общеобразовательных организациях, расположенных в сельской местности, условий для занятия физической культурой и спортом в рамках национального проекта «Образование»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</w:t>
            </w:r>
            <w:r>
              <w:rPr>
                <w:sz w:val="22"/>
                <w:szCs w:val="22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405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35.</w:t>
            </w:r>
          </w:p>
          <w:p w:rsidR="00A06274" w:rsidRDefault="00D16F42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 по самоопределению и профессиональной ориентации обучающихся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 xml:space="preserve">Управление образования Администрации муниципального округа Навашинский Нижегородской </w:t>
            </w:r>
            <w:r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401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36.</w:t>
            </w:r>
          </w:p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 по осуществлению ремонтов в  образовательных организациях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</w:t>
            </w:r>
            <w:r>
              <w:rPr>
                <w:sz w:val="22"/>
                <w:szCs w:val="22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74831,49873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40009,21169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15132,16859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12224,73685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12540,21053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154737,82639</w:t>
            </w: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11888,99873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7352,01437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-62"/>
                <w:tab w:val="left" w:pos="5260"/>
                <w:tab w:val="center" w:pos="7286"/>
                <w:tab w:val="left" w:pos="11550"/>
              </w:tabs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3697,69512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611,23685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627,01053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24176,95560</w:t>
            </w: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widowControl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62942,50000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32657,19732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11434,47347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11613,50000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ind w:right="-62" w:hanging="62"/>
              <w:rPr>
                <w:sz w:val="22"/>
                <w:szCs w:val="22"/>
              </w:rPr>
            </w:pPr>
            <w:r>
              <w:t> </w:t>
            </w:r>
            <w:r>
              <w:rPr>
                <w:sz w:val="22"/>
                <w:szCs w:val="22"/>
              </w:rPr>
              <w:t>11913,20000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ind w:hanging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130560,87079</w:t>
            </w: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37.</w:t>
            </w:r>
          </w:p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функционирования модели персонифицированного финансирования  дополнительного образования детей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4643,57520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5701,18170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5653,72262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6570,21624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6824,96569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7088,64432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36482,30577</w:t>
            </w: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4643,57520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5701,18170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5653,72262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6570,21624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6824,96569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7088,64432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36482,30577</w:t>
            </w: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91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38</w:t>
            </w:r>
          </w:p>
          <w:p w:rsidR="00A06274" w:rsidRDefault="00D16F42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Организация отдыха и оздоровления детей по </w:t>
            </w:r>
            <w:r>
              <w:rPr>
                <w:bCs/>
                <w:sz w:val="22"/>
                <w:szCs w:val="22"/>
              </w:rPr>
              <w:lastRenderedPageBreak/>
              <w:t>путевкам с частичной оплатой их стоимости или компенсации части расходов по их приобретению в организациях отдыха и оздоровления детей, расположенных на территории Российской Федерации.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lastRenderedPageBreak/>
              <w:t xml:space="preserve">Управление образования Администрации </w:t>
            </w:r>
            <w:r>
              <w:rPr>
                <w:sz w:val="22"/>
                <w:szCs w:val="22"/>
              </w:rPr>
              <w:lastRenderedPageBreak/>
              <w:t>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360"/>
                <w:tab w:val="center" w:pos="64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521,10000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523,40000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545,0000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1589,60000</w:t>
            </w:r>
          </w:p>
        </w:tc>
      </w:tr>
      <w:tr w:rsidR="00A06274">
        <w:trPr>
          <w:trHeight w:val="328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right="-61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32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360"/>
                <w:tab w:val="center" w:pos="64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521,10000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523,40000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545,0000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1589,60000</w:t>
            </w:r>
          </w:p>
        </w:tc>
      </w:tr>
      <w:tr w:rsidR="00A06274">
        <w:trPr>
          <w:trHeight w:val="343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365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tabs>
                <w:tab w:val="left" w:pos="-62"/>
                <w:tab w:val="left" w:pos="80"/>
                <w:tab w:val="center" w:pos="1231"/>
              </w:tabs>
              <w:ind w:right="-108" w:hanging="20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Основное мероприятие 39</w:t>
            </w:r>
          </w:p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Финансовое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945,50000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1231,20000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1345,90000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1351,80000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1407,80000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7154,20000</w:t>
            </w: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945,50000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1231,20000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1345,90000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1351,80000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1407,80000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7154,20000</w:t>
            </w: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06274">
        <w:trPr>
          <w:trHeight w:val="1723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tabs>
                <w:tab w:val="left" w:pos="80"/>
              </w:tabs>
              <w:ind w:left="-62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40</w:t>
            </w:r>
          </w:p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мер государственной поддержки в виде грантов Губернато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 Нижегородской области общеобразовательным организациям,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внедряющим инновационные образовательные программы и прошедшим процедуру конкурсного отбора общеобразовательных организаций Нижегородской области, внедряющих инновационные образовательные программы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lastRenderedPageBreak/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  <w:p w:rsidR="00A06274" w:rsidRDefault="00A06274"/>
          <w:p w:rsidR="00A06274" w:rsidRDefault="00A06274"/>
          <w:p w:rsidR="00A06274" w:rsidRDefault="00A0627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tabs>
                <w:tab w:val="left" w:pos="0"/>
              </w:tabs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41</w:t>
            </w:r>
          </w:p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 по повышению эффективности деятельности руководителей образовательных организаций»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301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A06274">
        <w:trPr>
          <w:trHeight w:val="281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tabs>
                <w:tab w:val="left" w:pos="80"/>
              </w:tabs>
              <w:ind w:right="-108" w:hanging="6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Основное мероприятие 42</w:t>
            </w:r>
          </w:p>
          <w:p w:rsidR="00A06274" w:rsidRDefault="00D16F42">
            <w:pPr>
              <w:pStyle w:val="ConsPlusNormal"/>
              <w:tabs>
                <w:tab w:val="center" w:pos="1185"/>
              </w:tabs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 по формированию кадрового резерва педагогических и руководящих работников</w:t>
            </w:r>
          </w:p>
          <w:p w:rsidR="00A06274" w:rsidRDefault="00A06274"/>
          <w:p w:rsidR="00A06274" w:rsidRDefault="00A06274">
            <w:pPr>
              <w:jc w:val="right"/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499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11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334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341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357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tabs>
                <w:tab w:val="left" w:pos="222"/>
                <w:tab w:val="center" w:pos="1231"/>
              </w:tabs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43</w:t>
            </w:r>
          </w:p>
          <w:p w:rsidR="00A06274" w:rsidRDefault="00D16F42">
            <w:pPr>
              <w:pStyle w:val="ConsPlusNormal"/>
              <w:tabs>
                <w:tab w:val="center" w:pos="1185"/>
              </w:tabs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 деятельности центров образования  цифрового и гуманитарного профилей  "Точка роста"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рамках национального проекта               «Образование»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3049,79800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3111,96200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3111,96200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9273,72200</w:t>
            </w:r>
          </w:p>
        </w:tc>
      </w:tr>
      <w:tr w:rsidR="00A06274">
        <w:trPr>
          <w:trHeight w:val="54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3049,79800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3111,96200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3111,96200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9273,72200</w:t>
            </w:r>
          </w:p>
        </w:tc>
      </w:tr>
      <w:tr w:rsidR="00A06274">
        <w:trPr>
          <w:trHeight w:val="221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357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   44</w:t>
            </w:r>
          </w:p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азования,  в том числе адаптированные основные общеобразовательные программы в рамках федерального проекта «Педагоги и наставники» национального проекта «Молодежь и дети»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 xml:space="preserve">Управление образования Администрации муниципального округа Навашинский Нижегородской </w:t>
            </w:r>
            <w:r>
              <w:rPr>
                <w:sz w:val="22"/>
                <w:szCs w:val="22"/>
              </w:rPr>
              <w:t>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9921,60000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15485,68000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17939,04000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18748,80000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18748,80000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62"/>
            </w:pPr>
            <w:r>
              <w:rPr>
                <w:sz w:val="22"/>
                <w:szCs w:val="22"/>
              </w:rPr>
              <w:t>18748,80000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99592,72000</w:t>
            </w:r>
          </w:p>
        </w:tc>
      </w:tr>
      <w:tr w:rsidR="00A06274">
        <w:trPr>
          <w:trHeight w:val="54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21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9921,60000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15485,68000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17939,04000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18748,80000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18748,80000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62"/>
            </w:pPr>
            <w:r>
              <w:rPr>
                <w:sz w:val="22"/>
                <w:szCs w:val="22"/>
              </w:rPr>
              <w:t>18748,80000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99592,72000</w:t>
            </w:r>
          </w:p>
        </w:tc>
      </w:tr>
      <w:tr w:rsidR="00A06274">
        <w:trPr>
          <w:trHeight w:val="2658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</w:tr>
      <w:tr w:rsidR="00A06274">
        <w:trPr>
          <w:trHeight w:val="357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Основное мероприятие 45 </w:t>
            </w:r>
          </w:p>
          <w:p w:rsidR="00A06274" w:rsidRDefault="00D16F42">
            <w:pPr>
              <w:pStyle w:val="ConsPlusNormal"/>
              <w:ind w:left="-108" w:right="-108" w:firstLine="34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бесплатного горячего питания обучающихся, получающих        начальное общее образование в муниципальных образовательных организациях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10575,29620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9930,03767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9234,57220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11285,20000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11145,60000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10682,90000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62853,60607</w:t>
            </w:r>
          </w:p>
        </w:tc>
      </w:tr>
      <w:tr w:rsidR="00A06274">
        <w:trPr>
          <w:trHeight w:val="54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650,81549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667,78810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590,47113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61"/>
              <w:jc w:val="center"/>
            </w:pPr>
            <w:r>
              <w:rPr>
                <w:sz w:val="22"/>
                <w:szCs w:val="22"/>
              </w:rPr>
              <w:t>775,30000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61"/>
              <w:jc w:val="center"/>
            </w:pPr>
            <w:r>
              <w:rPr>
                <w:sz w:val="22"/>
                <w:szCs w:val="22"/>
              </w:rPr>
              <w:t>844,40000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61"/>
              <w:jc w:val="center"/>
            </w:pPr>
            <w:r>
              <w:rPr>
                <w:sz w:val="22"/>
                <w:szCs w:val="22"/>
              </w:rPr>
              <w:t>858,90000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4387,67472</w:t>
            </w:r>
          </w:p>
        </w:tc>
      </w:tr>
      <w:tr w:rsidR="00A06274">
        <w:trPr>
          <w:trHeight w:val="2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2381,87541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2222,93997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2161,02527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2837,70000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3090,40000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3143,70000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15837,64065</w:t>
            </w:r>
          </w:p>
        </w:tc>
      </w:tr>
      <w:tr w:rsidR="00A06274">
        <w:trPr>
          <w:trHeight w:val="221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7542,60530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7039,30960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6483,07580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hanging="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7672,20000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hanging="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7210,80000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ind w:hanging="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6680,30000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42628,29070</w:t>
            </w:r>
          </w:p>
        </w:tc>
      </w:tr>
      <w:tr w:rsidR="00A06274">
        <w:trPr>
          <w:trHeight w:val="450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</w:tr>
      <w:tr w:rsidR="00A06274">
        <w:trPr>
          <w:trHeight w:val="357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мероприятие46</w:t>
            </w:r>
          </w:p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Дополнительное финансовое  обеспечение  мероприятий  по организации бесплатного горячего питания обучающихся, получающих    начальное общее образование в муниципальных образовательных организациях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4929,30865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6911,78424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9161,10440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9894,60000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9842,20000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9819,60000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50558,59729</w:t>
            </w: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1952,11335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3856,94634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6102,66700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7012,90000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7005,40000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7002,20000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32932,22669</w:t>
            </w: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2977,19530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3054,83790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3058,43740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2881,70000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2836,80000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2817,40000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17626,37060</w:t>
            </w: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357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мероприятие47 </w:t>
            </w:r>
          </w:p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мероприятий, обеспечивающих реализацию основных направлений национального проекта «Образование»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263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tabs>
                <w:tab w:val="left" w:pos="-62"/>
                <w:tab w:val="left" w:pos="0"/>
              </w:tabs>
              <w:ind w:left="-108" w:right="-108" w:firstLine="34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мероприятие48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реализации муниципальной программы</w:t>
            </w: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</w:t>
            </w:r>
            <w:r>
              <w:rPr>
                <w:sz w:val="22"/>
                <w:szCs w:val="22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8613,27318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10134,43899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11039,52431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10970,80000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10975,10000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62"/>
            </w:pPr>
            <w:r>
              <w:rPr>
                <w:sz w:val="22"/>
                <w:szCs w:val="22"/>
              </w:rPr>
              <w:t>11015,30000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62748,43648</w:t>
            </w: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7246,37318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7856,53899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8537,12431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8589,00000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8589,00000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8589,00000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49407,03648</w:t>
            </w: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widowControl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1366,90000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2277,90000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2502,40000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2381,80000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2386,10000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2426,30000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13341,40000</w:t>
            </w: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trHeight w:val="357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49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советников директора по воспитанию и  взаимодействию с детскими общественными объединениями в общеобразовательных организациях в рамках федерального проекта «Педагоги и наставники» национального проекта «Молодежь и дети»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t>Управление</w:t>
            </w:r>
            <w:r>
              <w:rPr>
                <w:sz w:val="22"/>
                <w:szCs w:val="22"/>
              </w:rPr>
              <w:t xml:space="preserve">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1919,12001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1892,17700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1897,86800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1829,20000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1871,70000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1894,90000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11304,96501</w:t>
            </w: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76,76481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75,68700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75,91500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109,80000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131,10000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151,60000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620,86681</w:t>
            </w: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1842,35520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1816,49000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1821,95300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1719,40000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1740,60000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1743,30000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10684,09820</w:t>
            </w: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</w:tr>
      <w:tr w:rsidR="00A06274">
        <w:trPr>
          <w:trHeight w:val="357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мероприятие50</w:t>
            </w:r>
          </w:p>
          <w:p w:rsidR="00A06274" w:rsidRDefault="00D16F42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Финансовое обеспечение бесплатным </w:t>
            </w:r>
            <w:r>
              <w:rPr>
                <w:bCs/>
                <w:iCs/>
                <w:sz w:val="22"/>
                <w:szCs w:val="22"/>
              </w:rPr>
              <w:t>двухразовым питанием обучающихся с ограниченными возможностями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здоровья, не проживающих в </w:t>
            </w:r>
            <w:r>
              <w:rPr>
                <w:bCs/>
                <w:iCs/>
                <w:sz w:val="22"/>
                <w:szCs w:val="22"/>
              </w:rPr>
              <w:lastRenderedPageBreak/>
              <w:t>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</w:pPr>
            <w:r>
              <w:rPr>
                <w:sz w:val="22"/>
                <w:szCs w:val="22"/>
              </w:rPr>
              <w:lastRenderedPageBreak/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309,72400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394,04051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378,283000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</w:pPr>
            <w:r>
              <w:rPr>
                <w:sz w:val="22"/>
                <w:szCs w:val="22"/>
              </w:rPr>
              <w:t>380,00000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395,65700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1857,70451</w:t>
            </w: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3,09700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3,94051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3,78300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3,95700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18,57751</w:t>
            </w: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306,62700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390,10000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374,50000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376,20000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391,70000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1839,12700</w:t>
            </w: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</w:tr>
      <w:tr w:rsidR="00A06274">
        <w:trPr>
          <w:trHeight w:val="357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Основное мероприятие51</w:t>
            </w:r>
          </w:p>
          <w:p w:rsidR="00A06274" w:rsidRDefault="00D16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Модернизация школьных систем образования</w:t>
            </w:r>
          </w:p>
          <w:p w:rsidR="00A06274" w:rsidRDefault="00A06274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образования Администрации муниципального округа Навашинский Нижегородской области </w:t>
            </w: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178740,10620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178740,10620</w:t>
            </w: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15682,01467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15682,01467</w:t>
            </w: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</w:t>
            </w:r>
          </w:p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59836,69153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59836,69153</w:t>
            </w: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103 221,40000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103 221,40000</w:t>
            </w:r>
          </w:p>
        </w:tc>
      </w:tr>
      <w:tr w:rsidR="00A06274">
        <w:trPr>
          <w:trHeight w:val="357"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</w:t>
            </w:r>
          </w:p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</w:tr>
    </w:tbl>
    <w:p w:rsidR="00A06274" w:rsidRDefault="00D16F42">
      <w:pPr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</w:p>
    <w:tbl>
      <w:tblPr>
        <w:tblW w:w="172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3"/>
        <w:gridCol w:w="1701"/>
        <w:gridCol w:w="1985"/>
        <w:gridCol w:w="1418"/>
        <w:gridCol w:w="1417"/>
        <w:gridCol w:w="1418"/>
        <w:gridCol w:w="1416"/>
        <w:gridCol w:w="1276"/>
        <w:gridCol w:w="1276"/>
        <w:gridCol w:w="1417"/>
        <w:gridCol w:w="1417"/>
      </w:tblGrid>
      <w:tr w:rsidR="00A06274">
        <w:trPr>
          <w:gridAfter w:val="1"/>
          <w:wAfter w:w="1417" w:type="dxa"/>
          <w:trHeight w:val="357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мероприятие52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проектов инициативного бюджетирования «Вам решать»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left="-62" w:right="-62" w:hanging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образования Администрации </w:t>
            </w:r>
            <w:r>
              <w:rPr>
                <w:sz w:val="22"/>
                <w:szCs w:val="22"/>
              </w:rPr>
              <w:t>муниципального округа Навашинский Нижегородской области</w:t>
            </w: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ind w:left="-6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13 806, 03894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12113,30439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742,80000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26662,14333</w:t>
            </w:r>
          </w:p>
        </w:tc>
      </w:tr>
      <w:tr w:rsidR="00A06274">
        <w:trPr>
          <w:trHeight w:val="357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right="-108" w:hanging="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муниципального округа Навашинский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2761,20780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3848,78806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742,80000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7352,79586</w:t>
            </w:r>
          </w:p>
        </w:tc>
        <w:tc>
          <w:tcPr>
            <w:tcW w:w="1417" w:type="dxa"/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7214,40425</w:t>
            </w:r>
          </w:p>
        </w:tc>
      </w:tr>
      <w:tr w:rsidR="00A06274">
        <w:trPr>
          <w:gridAfter w:val="1"/>
          <w:wAfter w:w="1417" w:type="dxa"/>
          <w:trHeight w:val="357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10 977, 75459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8 264,51633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19242,27092</w:t>
            </w:r>
          </w:p>
        </w:tc>
      </w:tr>
      <w:tr w:rsidR="00A06274">
        <w:trPr>
          <w:gridAfter w:val="1"/>
          <w:wAfter w:w="1417" w:type="dxa"/>
          <w:trHeight w:val="357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gridAfter w:val="1"/>
          <w:wAfter w:w="1417" w:type="dxa"/>
          <w:trHeight w:val="357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67,07655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67,07655</w:t>
            </w:r>
          </w:p>
        </w:tc>
      </w:tr>
      <w:tr w:rsidR="00A06274">
        <w:trPr>
          <w:gridAfter w:val="1"/>
          <w:wAfter w:w="1417" w:type="dxa"/>
          <w:trHeight w:val="357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 мероприятие 53</w:t>
            </w:r>
          </w:p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Финансовое обеспечение выплат ежемесячного </w:t>
            </w:r>
            <w:r>
              <w:rPr>
                <w:sz w:val="22"/>
                <w:szCs w:val="22"/>
              </w:rPr>
              <w:t>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рамках федерального проекта «Педагоги и наставники» национального проекта «Молодежь и дети»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ind w:hanging="2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округа Навашинский Нижегородской области</w:t>
            </w:r>
          </w:p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  <w:p w:rsidR="00A06274" w:rsidRDefault="00A06274">
            <w:pPr>
              <w:rPr>
                <w:sz w:val="22"/>
                <w:szCs w:val="22"/>
              </w:rPr>
            </w:pPr>
          </w:p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182,28000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 xml:space="preserve">  546,84000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546,8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546,8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546,8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2369,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</w:tr>
      <w:tr w:rsidR="00A06274">
        <w:trPr>
          <w:gridAfter w:val="1"/>
          <w:wAfter w:w="1417" w:type="dxa"/>
          <w:trHeight w:val="357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муниципального округа Навашинский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gridAfter w:val="1"/>
          <w:wAfter w:w="1417" w:type="dxa"/>
          <w:trHeight w:val="357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274">
        <w:trPr>
          <w:gridAfter w:val="1"/>
          <w:wAfter w:w="1417" w:type="dxa"/>
          <w:trHeight w:val="357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182,28000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 xml:space="preserve">  546,84000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546,8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546,8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r>
              <w:rPr>
                <w:sz w:val="22"/>
                <w:szCs w:val="22"/>
              </w:rPr>
              <w:t>546,8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2369,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</w:tr>
      <w:tr w:rsidR="00A06274">
        <w:trPr>
          <w:gridAfter w:val="1"/>
          <w:wAfter w:w="1417" w:type="dxa"/>
          <w:trHeight w:val="357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D16F42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74" w:rsidRDefault="00A06274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06274" w:rsidRDefault="00D16F42">
      <w:pPr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</w:t>
      </w:r>
    </w:p>
    <w:p w:rsidR="00A06274" w:rsidRDefault="00A06274">
      <w:pPr>
        <w:outlineLvl w:val="0"/>
        <w:rPr>
          <w:b/>
          <w:sz w:val="26"/>
          <w:szCs w:val="26"/>
        </w:rPr>
      </w:pPr>
    </w:p>
    <w:p w:rsidR="00A06274" w:rsidRDefault="00D16F42">
      <w:pPr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________________________   </w:t>
      </w:r>
      <w:r>
        <w:rPr>
          <w:sz w:val="26"/>
          <w:szCs w:val="26"/>
        </w:rPr>
        <w:t>».</w:t>
      </w:r>
    </w:p>
    <w:p w:rsidR="00A06274" w:rsidRDefault="00D16F42">
      <w:pPr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</w:p>
    <w:p w:rsidR="00A06274" w:rsidRDefault="00A06274">
      <w:pPr>
        <w:outlineLvl w:val="0"/>
        <w:rPr>
          <w:b/>
          <w:sz w:val="26"/>
          <w:szCs w:val="26"/>
        </w:rPr>
      </w:pPr>
    </w:p>
    <w:p w:rsidR="00A06274" w:rsidRDefault="00A06274">
      <w:pPr>
        <w:outlineLvl w:val="0"/>
        <w:rPr>
          <w:b/>
          <w:sz w:val="26"/>
          <w:szCs w:val="26"/>
        </w:rPr>
      </w:pPr>
    </w:p>
    <w:p w:rsidR="00A06274" w:rsidRDefault="00A06274">
      <w:pPr>
        <w:outlineLvl w:val="0"/>
        <w:rPr>
          <w:b/>
          <w:sz w:val="26"/>
          <w:szCs w:val="26"/>
        </w:rPr>
      </w:pPr>
    </w:p>
    <w:p w:rsidR="00A06274" w:rsidRDefault="00A06274">
      <w:pPr>
        <w:outlineLvl w:val="0"/>
        <w:rPr>
          <w:b/>
          <w:sz w:val="26"/>
          <w:szCs w:val="26"/>
        </w:rPr>
      </w:pPr>
    </w:p>
    <w:p w:rsidR="00A06274" w:rsidRDefault="00D16F42">
      <w:pPr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2. 9. Анали</w:t>
      </w:r>
      <w:r>
        <w:rPr>
          <w:b/>
          <w:sz w:val="26"/>
          <w:szCs w:val="26"/>
        </w:rPr>
        <w:t>з рисков реализации муниципальной программы</w:t>
      </w:r>
    </w:p>
    <w:p w:rsidR="00A06274" w:rsidRDefault="00D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могут быть выделены следующие риски ее реализации:</w:t>
      </w:r>
    </w:p>
    <w:p w:rsidR="00A06274" w:rsidRDefault="00D16F42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Финансовые риски - возникновение бюджетного дефицита, а также снижение уровня бюджетного финансирования отрасли «обра</w:t>
      </w:r>
      <w:r>
        <w:rPr>
          <w:rFonts w:eastAsia="Calibri"/>
          <w:sz w:val="26"/>
          <w:szCs w:val="26"/>
        </w:rPr>
        <w:t>зование».</w:t>
      </w:r>
    </w:p>
    <w:p w:rsidR="00A06274" w:rsidRDefault="00D16F42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Административные и кадровые риски - неэффективное управление программой, дефицит квалифицированных кадров в отрасли «образование».</w:t>
      </w:r>
    </w:p>
    <w:p w:rsidR="00A06274" w:rsidRDefault="00D16F42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Правовые риски - изменение законодательства, отсутствие необходимых нормативных правовых актов на муниципальном уро</w:t>
      </w:r>
      <w:r>
        <w:rPr>
          <w:rFonts w:eastAsia="Calibri"/>
          <w:sz w:val="26"/>
          <w:szCs w:val="26"/>
        </w:rPr>
        <w:t>вне.</w:t>
      </w:r>
    </w:p>
    <w:p w:rsidR="00A06274" w:rsidRDefault="00D16F42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</w:t>
      </w:r>
      <w:r>
        <w:rPr>
          <w:rFonts w:eastAsia="Calibri"/>
          <w:sz w:val="26"/>
          <w:szCs w:val="26"/>
        </w:rPr>
        <w:t xml:space="preserve">инансовых средств, предусмотренных на реализацию мероприятий программы, формирование </w:t>
      </w:r>
      <w:r>
        <w:rPr>
          <w:rFonts w:eastAsia="Calibri"/>
          <w:sz w:val="26"/>
          <w:szCs w:val="26"/>
        </w:rPr>
        <w:lastRenderedPageBreak/>
        <w:t>эффективной системы управления и контроля за реализацией программы, обеспечение притока высококвалифицированных кадров, переподготовки и повышения квалификации работников.</w:t>
      </w:r>
    </w:p>
    <w:p w:rsidR="00A06274" w:rsidRDefault="00D16F42">
      <w:pPr>
        <w:pStyle w:val="ConsPlusNormal"/>
        <w:tabs>
          <w:tab w:val="left" w:pos="1659"/>
          <w:tab w:val="left" w:pos="2151"/>
        </w:tabs>
        <w:ind w:left="567"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FF0000"/>
          <w:sz w:val="26"/>
          <w:szCs w:val="26"/>
        </w:rPr>
        <w:tab/>
        <w:t xml:space="preserve">                                  </w:t>
      </w:r>
    </w:p>
    <w:p w:rsidR="00A06274" w:rsidRDefault="00D16F42">
      <w:pPr>
        <w:pStyle w:val="ConsPlusNormal"/>
        <w:tabs>
          <w:tab w:val="left" w:pos="1659"/>
          <w:tab w:val="left" w:pos="2151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2.10 Организация контроля за исполнением программы</w:t>
      </w:r>
    </w:p>
    <w:p w:rsidR="00A06274" w:rsidRDefault="00D16F42">
      <w:pPr>
        <w:pStyle w:val="ConsPlusNormal"/>
        <w:tabs>
          <w:tab w:val="left" w:pos="709"/>
        </w:tabs>
        <w:ind w:hanging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>Управление и контроль за ходом реализации муниципальной программы осуществляет Управление образования Администрации муниципального округа Навашинский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Нижегородской области. Реализация Программы осуществляется в соответствии с планом реализации, содержащим перечень мероприятий Программы, сроков их выполнения, бюджетных ассигнований и финансировании из других источников. План реализации разрабатывается У</w:t>
      </w:r>
      <w:r>
        <w:rPr>
          <w:rFonts w:ascii="Times New Roman" w:hAnsi="Times New Roman" w:cs="Times New Roman"/>
          <w:sz w:val="26"/>
          <w:szCs w:val="26"/>
        </w:rPr>
        <w:t>правлением образования Администрации муниципального округа Навашинский Нижегородской области ежегодно на очередной финансовый год.</w:t>
      </w:r>
    </w:p>
    <w:p w:rsidR="00A06274" w:rsidRDefault="00A06274">
      <w:pPr>
        <w:pStyle w:val="ConsPlusNormal"/>
        <w:tabs>
          <w:tab w:val="left" w:pos="709"/>
        </w:tabs>
        <w:ind w:hanging="141"/>
        <w:jc w:val="both"/>
        <w:rPr>
          <w:rFonts w:ascii="Times New Roman" w:hAnsi="Times New Roman" w:cs="Times New Roman"/>
          <w:sz w:val="26"/>
          <w:szCs w:val="26"/>
        </w:rPr>
      </w:pPr>
    </w:p>
    <w:p w:rsidR="00A06274" w:rsidRDefault="00D16F42">
      <w:pPr>
        <w:pStyle w:val="ConsPlusNormal"/>
        <w:widowControl/>
        <w:numPr>
          <w:ilvl w:val="1"/>
          <w:numId w:val="33"/>
        </w:numPr>
        <w:tabs>
          <w:tab w:val="left" w:pos="709"/>
        </w:tabs>
        <w:ind w:left="0"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Оценка планируемой эффективности реализации муниципальной программы</w:t>
      </w:r>
    </w:p>
    <w:p w:rsidR="00A06274" w:rsidRDefault="00D16F4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определ</w:t>
      </w:r>
      <w:r>
        <w:rPr>
          <w:rFonts w:ascii="Times New Roman" w:hAnsi="Times New Roman" w:cs="Times New Roman"/>
          <w:sz w:val="26"/>
          <w:szCs w:val="26"/>
        </w:rPr>
        <w:t>яется по ее окончании степенью достижения значений индикаторов и непосредственных результатов муниципальной программы.</w:t>
      </w:r>
    </w:p>
    <w:p w:rsidR="00A06274" w:rsidRDefault="00D16F42">
      <w:pPr>
        <w:tabs>
          <w:tab w:val="left" w:pos="70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данной Программы обеспечит доступность качественного образования для всех категорий граждан муниципального округа Навашинский,</w:t>
      </w:r>
      <w:r>
        <w:rPr>
          <w:sz w:val="26"/>
          <w:szCs w:val="26"/>
        </w:rPr>
        <w:t xml:space="preserve"> что позволит выпускникам социально ответственно реализовать себя как в ситуации профессионального выбора, так и в определении жизненных ориентиров в целом.</w:t>
      </w:r>
    </w:p>
    <w:p w:rsidR="00A06274" w:rsidRDefault="00D16F42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В результате реализации программы ожидается повышение качества и вариативности образовательных ус</w:t>
      </w:r>
      <w:r>
        <w:rPr>
          <w:sz w:val="26"/>
          <w:szCs w:val="26"/>
        </w:rPr>
        <w:t>луг, развитие условий успешной социализации для социально уязвимых категорий обучающихся. За счет использования новых механизмов и технологий будет обеспечена как успешная социализация детей с ограниченными возможностями здоровья, детей-инвалидов, так и со</w:t>
      </w:r>
      <w:r>
        <w:rPr>
          <w:sz w:val="26"/>
          <w:szCs w:val="26"/>
        </w:rPr>
        <w:t>зданы новые возможности поддержки талантливых детей. Таким образом, образование обеспечит реализацию не только функции обучения, но и функций адаптации, реабилитации и интеграции.</w:t>
      </w:r>
    </w:p>
    <w:p w:rsidR="00A06274" w:rsidRDefault="00D16F42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результате выполнения программы: </w:t>
      </w:r>
    </w:p>
    <w:p w:rsidR="00A06274" w:rsidRDefault="00D16F42">
      <w:pPr>
        <w:tabs>
          <w:tab w:val="left" w:pos="70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получат развитие профессиональные ком</w:t>
      </w:r>
      <w:r>
        <w:rPr>
          <w:sz w:val="26"/>
          <w:szCs w:val="26"/>
        </w:rPr>
        <w:t>петенции педагогических и руководящих работников, обеспечивающие инновационное развитие образования муниципального округа Навашинский Нижегородской области;</w:t>
      </w:r>
    </w:p>
    <w:p w:rsidR="00A06274" w:rsidRDefault="00D16F42">
      <w:pPr>
        <w:tabs>
          <w:tab w:val="left" w:pos="70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материально-технические условия, современная инфраструктура позволят образовательным организациям</w:t>
      </w:r>
      <w:r>
        <w:rPr>
          <w:sz w:val="26"/>
          <w:szCs w:val="26"/>
        </w:rPr>
        <w:t xml:space="preserve"> решать задачи модернизации образования; 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будет внедрена система оценки деятельности образовательных организаций (в том числе, и через независимую экспертизу);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получат поддержку и общественное признание механизмы социального партнерства, которое позвол</w:t>
      </w:r>
      <w:r>
        <w:rPr>
          <w:sz w:val="26"/>
          <w:szCs w:val="26"/>
        </w:rPr>
        <w:t>ит не только обеспечить дополнительное финансирование образования, но и привлечет различных субъектов к участию в решении проблем развития образовательной среды  в целом;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будут реализованы новые организационно-правовые модели функционирования образовательных организаций, что  существенно повлияет на качество образовательных услуг, их многообразие;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использование новых технологий, в том числе информационных и дистанционных, обеспечит позитивную мотивацию обучающихся и высокие индивидуальные достижения.</w:t>
      </w:r>
    </w:p>
    <w:p w:rsidR="00A06274" w:rsidRDefault="00D16F4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Важнейшим итогом реализации программы станет развитие в муниципальном округе Навашинский Нижегор</w:t>
      </w:r>
      <w:r>
        <w:rPr>
          <w:sz w:val="26"/>
          <w:szCs w:val="26"/>
        </w:rPr>
        <w:t xml:space="preserve">одской области </w:t>
      </w:r>
      <w:r>
        <w:rPr>
          <w:sz w:val="26"/>
          <w:szCs w:val="26"/>
        </w:rPr>
        <w:lastRenderedPageBreak/>
        <w:t>такой образовательной среды, в которой обучающимся гарантировано получение доступного качественного образования с возможностью формирования индивидуальной образовательной траектории как в общем, так и дополнительном образовании, что позволит</w:t>
      </w:r>
      <w:r>
        <w:rPr>
          <w:sz w:val="26"/>
          <w:szCs w:val="26"/>
        </w:rPr>
        <w:t xml:space="preserve"> им делать социально ответственный выбор с учетом своих способностей и перспектив будущего профессионального самоопределения.  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результате реализации данной Программы: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сеть образовательных организаций дошкольного, общего и дополнительного образования б</w:t>
      </w:r>
      <w:r>
        <w:rPr>
          <w:sz w:val="26"/>
          <w:szCs w:val="26"/>
        </w:rPr>
        <w:t>удет соответствовать как образовательным потребностям различных групп населения, так и перспективам модернизации образования;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- 100% детей  (по потребностям родителей) будут охвачены дошкольным образованием;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не менее 52% обучающихся примут участие в олим</w:t>
      </w:r>
      <w:r>
        <w:rPr>
          <w:sz w:val="26"/>
          <w:szCs w:val="26"/>
        </w:rPr>
        <w:t>пиадах, конференциях, конкурсах, акциях различного уровня;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системе дополнительного образования будут заняты не менее 84% детей;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не менее чем 76,7% детей будут ежегодно предоставлены возможности отдыха, оздоровления и занятости в различных формах;</w:t>
      </w:r>
    </w:p>
    <w:p w:rsidR="00A06274" w:rsidRDefault="00D16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- 1</w:t>
      </w:r>
      <w:r>
        <w:rPr>
          <w:sz w:val="26"/>
          <w:szCs w:val="26"/>
        </w:rPr>
        <w:t>22 педагогов будут иметь высшую категории; 100% подтвердят соответствие занимаемой должности и первую квалификационные категории;</w:t>
      </w:r>
    </w:p>
    <w:p w:rsidR="00A06274" w:rsidRDefault="00D16F42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в 6 образовательных организациях будет создана универсальная безбарьерная среда, позволяющая обеспечить совместное обучение </w:t>
      </w:r>
      <w:r>
        <w:rPr>
          <w:sz w:val="26"/>
          <w:szCs w:val="26"/>
          <w:lang w:eastAsia="en-US"/>
        </w:rPr>
        <w:t>инвалидов и лиц, не имеющих нарушений развития;</w:t>
      </w:r>
    </w:p>
    <w:p w:rsidR="00A06274" w:rsidRDefault="00D16F42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число обучающихся, охваченных горячим питанием возрастет до 1738 человек;</w:t>
      </w:r>
    </w:p>
    <w:p w:rsidR="00A06274" w:rsidRDefault="00D16F42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в системе дополнительного образования детей округа будет занято не менее 2009 детей</w:t>
      </w:r>
      <w:r>
        <w:rPr>
          <w:sz w:val="26"/>
          <w:szCs w:val="26"/>
          <w:lang w:eastAsia="en-US"/>
        </w:rPr>
        <w:tab/>
        <w:t xml:space="preserve"> в возрасте 5-18 лет;</w:t>
      </w:r>
      <w:r>
        <w:rPr>
          <w:sz w:val="27"/>
          <w:szCs w:val="27"/>
        </w:rPr>
        <w:t xml:space="preserve"> охват детей в возрасте о</w:t>
      </w:r>
      <w:r>
        <w:rPr>
          <w:sz w:val="27"/>
          <w:szCs w:val="27"/>
        </w:rPr>
        <w:t>т 5 до 18 лет, имеющих право на получение дополнительного образования в рамках системы персонифицированного финансирования – не менее 28%;».</w:t>
      </w:r>
    </w:p>
    <w:p w:rsidR="00A06274" w:rsidRDefault="00D16F42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организованными формами отдыха и оздоровления будут охвачены 1585 детей и молодежи;</w:t>
      </w:r>
    </w:p>
    <w:p w:rsidR="00A06274" w:rsidRDefault="00D16F42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уровень среднемесячной зара</w:t>
      </w:r>
      <w:r>
        <w:rPr>
          <w:sz w:val="26"/>
          <w:szCs w:val="26"/>
          <w:lang w:eastAsia="en-US"/>
        </w:rPr>
        <w:t>ботной платы педагогических работников всех образовательных учреждений муниципального округа Навашинский</w:t>
      </w:r>
      <w:r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  <w:lang w:eastAsia="en-US"/>
        </w:rPr>
        <w:t xml:space="preserve"> сохранится на уровне 100% величины среднемесячного дохода от трудовой деятельности в экономике Нижегородской области.            </w:t>
      </w:r>
      <w:r>
        <w:rPr>
          <w:sz w:val="26"/>
          <w:szCs w:val="26"/>
          <w:lang w:eastAsia="en-US"/>
        </w:rPr>
        <w:t xml:space="preserve">                    </w:t>
      </w:r>
    </w:p>
    <w:p w:rsidR="00A06274" w:rsidRDefault="00D16F42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_______________    ».</w:t>
      </w:r>
    </w:p>
    <w:sectPr w:rsidR="00A06274">
      <w:footerReference w:type="default" r:id="rId9"/>
      <w:pgSz w:w="16840" w:h="11907" w:orient="landscape"/>
      <w:pgMar w:top="284" w:right="426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42" w:rsidRDefault="00D16F42">
      <w:r>
        <w:separator/>
      </w:r>
    </w:p>
  </w:endnote>
  <w:endnote w:type="continuationSeparator" w:id="0">
    <w:p w:rsidR="00D16F42" w:rsidRDefault="00D1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274" w:rsidRDefault="00A06274">
    <w:pPr>
      <w:pStyle w:val="ae"/>
      <w:jc w:val="right"/>
    </w:pPr>
  </w:p>
  <w:p w:rsidR="00A06274" w:rsidRDefault="00A0627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42" w:rsidRDefault="00D16F42">
      <w:r>
        <w:separator/>
      </w:r>
    </w:p>
  </w:footnote>
  <w:footnote w:type="continuationSeparator" w:id="0">
    <w:p w:rsidR="00D16F42" w:rsidRDefault="00D1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AD1"/>
    <w:multiLevelType w:val="hybridMultilevel"/>
    <w:tmpl w:val="05666A80"/>
    <w:lvl w:ilvl="0" w:tplc="3BB642D4">
      <w:start w:val="1"/>
      <w:numFmt w:val="bullet"/>
      <w:lvlText w:val=""/>
      <w:lvlJc w:val="left"/>
      <w:pPr>
        <w:ind w:left="1287" w:hanging="360"/>
      </w:pPr>
      <w:rPr>
        <w:rFonts w:ascii="Wingdings" w:hAnsi="Wingdings"/>
      </w:rPr>
    </w:lvl>
    <w:lvl w:ilvl="1" w:tplc="3764620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A7D065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70C0FA2E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552840B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E29E65E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7B3895C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CED8EB5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478053E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nsid w:val="013C7B8C"/>
    <w:multiLevelType w:val="hybridMultilevel"/>
    <w:tmpl w:val="168689A4"/>
    <w:lvl w:ilvl="0" w:tplc="CA04833E">
      <w:start w:val="1"/>
      <w:numFmt w:val="decimal"/>
      <w:lvlText w:val="%1."/>
      <w:lvlJc w:val="left"/>
      <w:pPr>
        <w:ind w:left="720" w:hanging="360"/>
      </w:pPr>
    </w:lvl>
    <w:lvl w:ilvl="1" w:tplc="88129006">
      <w:start w:val="1"/>
      <w:numFmt w:val="lowerLetter"/>
      <w:lvlText w:val="%2."/>
      <w:lvlJc w:val="left"/>
      <w:pPr>
        <w:ind w:left="1440" w:hanging="360"/>
      </w:pPr>
    </w:lvl>
    <w:lvl w:ilvl="2" w:tplc="D0E2E562">
      <w:start w:val="1"/>
      <w:numFmt w:val="lowerRoman"/>
      <w:lvlText w:val="%3."/>
      <w:lvlJc w:val="right"/>
      <w:pPr>
        <w:ind w:left="2160" w:hanging="180"/>
      </w:pPr>
    </w:lvl>
    <w:lvl w:ilvl="3" w:tplc="93BC1B94">
      <w:start w:val="1"/>
      <w:numFmt w:val="decimal"/>
      <w:lvlText w:val="%4."/>
      <w:lvlJc w:val="left"/>
      <w:pPr>
        <w:ind w:left="2880" w:hanging="360"/>
      </w:pPr>
    </w:lvl>
    <w:lvl w:ilvl="4" w:tplc="7104009E">
      <w:start w:val="1"/>
      <w:numFmt w:val="lowerLetter"/>
      <w:lvlText w:val="%5."/>
      <w:lvlJc w:val="left"/>
      <w:pPr>
        <w:ind w:left="3600" w:hanging="360"/>
      </w:pPr>
    </w:lvl>
    <w:lvl w:ilvl="5" w:tplc="EDC4F638">
      <w:start w:val="1"/>
      <w:numFmt w:val="lowerRoman"/>
      <w:lvlText w:val="%6."/>
      <w:lvlJc w:val="right"/>
      <w:pPr>
        <w:ind w:left="4320" w:hanging="180"/>
      </w:pPr>
    </w:lvl>
    <w:lvl w:ilvl="6" w:tplc="64C8CB46">
      <w:start w:val="1"/>
      <w:numFmt w:val="decimal"/>
      <w:lvlText w:val="%7."/>
      <w:lvlJc w:val="left"/>
      <w:pPr>
        <w:ind w:left="5040" w:hanging="360"/>
      </w:pPr>
    </w:lvl>
    <w:lvl w:ilvl="7" w:tplc="EDA214EC">
      <w:start w:val="1"/>
      <w:numFmt w:val="lowerLetter"/>
      <w:lvlText w:val="%8."/>
      <w:lvlJc w:val="left"/>
      <w:pPr>
        <w:ind w:left="5760" w:hanging="360"/>
      </w:pPr>
    </w:lvl>
    <w:lvl w:ilvl="8" w:tplc="F47A897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12DF4"/>
    <w:multiLevelType w:val="multilevel"/>
    <w:tmpl w:val="9378EB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">
    <w:nsid w:val="07BA178A"/>
    <w:multiLevelType w:val="hybridMultilevel"/>
    <w:tmpl w:val="9CD662DC"/>
    <w:lvl w:ilvl="0" w:tplc="FA320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8671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C8077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B9E13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2ED7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BF822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7E059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15273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10AFE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A076F62"/>
    <w:multiLevelType w:val="hybridMultilevel"/>
    <w:tmpl w:val="997A7A44"/>
    <w:lvl w:ilvl="0" w:tplc="245C5B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341E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D92A76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BCB4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4EA73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4B8F0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302DA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1C60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89C6D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F072097"/>
    <w:multiLevelType w:val="hybridMultilevel"/>
    <w:tmpl w:val="FFC82574"/>
    <w:lvl w:ilvl="0" w:tplc="54E65DA4">
      <w:start w:val="1"/>
      <w:numFmt w:val="bullet"/>
      <w:lvlText w:val=""/>
      <w:lvlJc w:val="left"/>
      <w:pPr>
        <w:ind w:left="1713" w:hanging="360"/>
      </w:pPr>
      <w:rPr>
        <w:rFonts w:ascii="Wingdings" w:hAnsi="Wingdings"/>
      </w:rPr>
    </w:lvl>
    <w:lvl w:ilvl="1" w:tplc="D2B621CC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 w:tplc="02361AC8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E2EC2658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59DA941A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1FEE7154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216CB40C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ABA2FB98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78F02F20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6">
    <w:nsid w:val="0F223744"/>
    <w:multiLevelType w:val="multilevel"/>
    <w:tmpl w:val="7F34900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620" w:hanging="1080"/>
      </w:pPr>
    </w:lvl>
    <w:lvl w:ilvl="6">
      <w:start w:val="1"/>
      <w:numFmt w:val="decimal"/>
      <w:lvlText w:val="%1.%2.%3.%4.%5.%6.%7."/>
      <w:lvlJc w:val="left"/>
      <w:pPr>
        <w:ind w:left="1980" w:hanging="1440"/>
      </w:pPr>
    </w:lvl>
    <w:lvl w:ilvl="7">
      <w:start w:val="1"/>
      <w:numFmt w:val="decimal"/>
      <w:lvlText w:val="%1.%2.%3.%4.%5.%6.%7.%8."/>
      <w:lvlJc w:val="left"/>
      <w:pPr>
        <w:ind w:left="1980" w:hanging="1440"/>
      </w:pPr>
    </w:lvl>
    <w:lvl w:ilvl="8">
      <w:start w:val="1"/>
      <w:numFmt w:val="decimal"/>
      <w:lvlText w:val="%1.%2.%3.%4.%5.%6.%7.%8.%9."/>
      <w:lvlJc w:val="left"/>
      <w:pPr>
        <w:ind w:left="2340" w:hanging="1800"/>
      </w:pPr>
    </w:lvl>
  </w:abstractNum>
  <w:abstractNum w:abstractNumId="7">
    <w:nsid w:val="10E13BCD"/>
    <w:multiLevelType w:val="hybridMultilevel"/>
    <w:tmpl w:val="D5EC379E"/>
    <w:lvl w:ilvl="0" w:tplc="F9E2012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687E2A84">
      <w:start w:val="1"/>
      <w:numFmt w:val="lowerLetter"/>
      <w:lvlText w:val="%2."/>
      <w:lvlJc w:val="left"/>
      <w:pPr>
        <w:ind w:left="1440" w:hanging="360"/>
      </w:pPr>
    </w:lvl>
    <w:lvl w:ilvl="2" w:tplc="6EE4A900">
      <w:start w:val="1"/>
      <w:numFmt w:val="lowerRoman"/>
      <w:lvlText w:val="%3."/>
      <w:lvlJc w:val="right"/>
      <w:pPr>
        <w:ind w:left="2160" w:hanging="180"/>
      </w:pPr>
    </w:lvl>
    <w:lvl w:ilvl="3" w:tplc="0D3065CE">
      <w:start w:val="1"/>
      <w:numFmt w:val="decimal"/>
      <w:lvlText w:val="%4."/>
      <w:lvlJc w:val="left"/>
      <w:pPr>
        <w:ind w:left="2880" w:hanging="360"/>
      </w:pPr>
    </w:lvl>
    <w:lvl w:ilvl="4" w:tplc="23888E66">
      <w:start w:val="1"/>
      <w:numFmt w:val="lowerLetter"/>
      <w:lvlText w:val="%5."/>
      <w:lvlJc w:val="left"/>
      <w:pPr>
        <w:ind w:left="3600" w:hanging="360"/>
      </w:pPr>
    </w:lvl>
    <w:lvl w:ilvl="5" w:tplc="7EC4987A">
      <w:start w:val="1"/>
      <w:numFmt w:val="lowerRoman"/>
      <w:lvlText w:val="%6."/>
      <w:lvlJc w:val="right"/>
      <w:pPr>
        <w:ind w:left="4320" w:hanging="180"/>
      </w:pPr>
    </w:lvl>
    <w:lvl w:ilvl="6" w:tplc="E4FC4268">
      <w:start w:val="1"/>
      <w:numFmt w:val="decimal"/>
      <w:lvlText w:val="%7."/>
      <w:lvlJc w:val="left"/>
      <w:pPr>
        <w:ind w:left="5040" w:hanging="360"/>
      </w:pPr>
    </w:lvl>
    <w:lvl w:ilvl="7" w:tplc="2058459A">
      <w:start w:val="1"/>
      <w:numFmt w:val="lowerLetter"/>
      <w:lvlText w:val="%8."/>
      <w:lvlJc w:val="left"/>
      <w:pPr>
        <w:ind w:left="5760" w:hanging="360"/>
      </w:pPr>
    </w:lvl>
    <w:lvl w:ilvl="8" w:tplc="8BACCFF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B7BEB"/>
    <w:multiLevelType w:val="multilevel"/>
    <w:tmpl w:val="E2240DF2"/>
    <w:lvl w:ilvl="0">
      <w:start w:val="2"/>
      <w:numFmt w:val="decimal"/>
      <w:lvlText w:val="%1."/>
      <w:lvlJc w:val="left"/>
      <w:pPr>
        <w:ind w:left="525" w:hanging="525"/>
      </w:pPr>
    </w:lvl>
    <w:lvl w:ilvl="1">
      <w:start w:val="10"/>
      <w:numFmt w:val="decimal"/>
      <w:lvlText w:val="%1.%2."/>
      <w:lvlJc w:val="left"/>
      <w:pPr>
        <w:ind w:left="2422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>
    <w:nsid w:val="19592C07"/>
    <w:multiLevelType w:val="hybridMultilevel"/>
    <w:tmpl w:val="A03A3C56"/>
    <w:lvl w:ilvl="0" w:tplc="01FA48E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 w:tplc="0668F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E10AD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9CE9B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9EC05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B7E70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FD0CC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EA3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24AF3E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D38159C"/>
    <w:multiLevelType w:val="hybridMultilevel"/>
    <w:tmpl w:val="78EA4060"/>
    <w:lvl w:ilvl="0" w:tplc="0DD299D2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 w:tplc="844AB260">
      <w:numFmt w:val="decimal"/>
      <w:lvlText w:val=""/>
      <w:lvlJc w:val="left"/>
    </w:lvl>
    <w:lvl w:ilvl="2" w:tplc="8D4E7D02">
      <w:numFmt w:val="decimal"/>
      <w:lvlText w:val=""/>
      <w:lvlJc w:val="left"/>
    </w:lvl>
    <w:lvl w:ilvl="3" w:tplc="2FFC5632">
      <w:numFmt w:val="decimal"/>
      <w:lvlText w:val=""/>
      <w:lvlJc w:val="left"/>
    </w:lvl>
    <w:lvl w:ilvl="4" w:tplc="223A855E">
      <w:numFmt w:val="decimal"/>
      <w:lvlText w:val=""/>
      <w:lvlJc w:val="left"/>
    </w:lvl>
    <w:lvl w:ilvl="5" w:tplc="F8CC76FA">
      <w:numFmt w:val="decimal"/>
      <w:lvlText w:val=""/>
      <w:lvlJc w:val="left"/>
    </w:lvl>
    <w:lvl w:ilvl="6" w:tplc="C5143374">
      <w:numFmt w:val="decimal"/>
      <w:lvlText w:val=""/>
      <w:lvlJc w:val="left"/>
    </w:lvl>
    <w:lvl w:ilvl="7" w:tplc="3A124C16">
      <w:numFmt w:val="decimal"/>
      <w:lvlText w:val=""/>
      <w:lvlJc w:val="left"/>
    </w:lvl>
    <w:lvl w:ilvl="8" w:tplc="67F24AB0">
      <w:numFmt w:val="decimal"/>
      <w:lvlText w:val=""/>
      <w:lvlJc w:val="left"/>
    </w:lvl>
  </w:abstractNum>
  <w:abstractNum w:abstractNumId="11">
    <w:nsid w:val="1FF51F7C"/>
    <w:multiLevelType w:val="multilevel"/>
    <w:tmpl w:val="6FA208C8"/>
    <w:lvl w:ilvl="0">
      <w:start w:val="2"/>
      <w:numFmt w:val="decimal"/>
      <w:lvlText w:val="%1"/>
      <w:lvlJc w:val="left"/>
      <w:pPr>
        <w:ind w:left="465" w:hanging="465"/>
      </w:pPr>
    </w:lvl>
    <w:lvl w:ilvl="1">
      <w:start w:val="11"/>
      <w:numFmt w:val="decimal"/>
      <w:lvlText w:val="%1.%2"/>
      <w:lvlJc w:val="left"/>
      <w:pPr>
        <w:ind w:left="1032" w:hanging="46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2">
    <w:nsid w:val="202852C4"/>
    <w:multiLevelType w:val="hybridMultilevel"/>
    <w:tmpl w:val="C3AE6680"/>
    <w:lvl w:ilvl="0" w:tplc="A0462956">
      <w:start w:val="1"/>
      <w:numFmt w:val="bullet"/>
      <w:lvlText w:val=""/>
      <w:lvlJc w:val="left"/>
      <w:pPr>
        <w:ind w:left="1350" w:hanging="360"/>
      </w:pPr>
      <w:rPr>
        <w:rFonts w:ascii="Wingdings" w:hAnsi="Wingdings"/>
      </w:rPr>
    </w:lvl>
    <w:lvl w:ilvl="1" w:tplc="25C68C20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/>
      </w:rPr>
    </w:lvl>
    <w:lvl w:ilvl="2" w:tplc="28EA068C">
      <w:start w:val="1"/>
      <w:numFmt w:val="bullet"/>
      <w:lvlText w:val=""/>
      <w:lvlJc w:val="left"/>
      <w:pPr>
        <w:ind w:left="2790" w:hanging="360"/>
      </w:pPr>
      <w:rPr>
        <w:rFonts w:ascii="Wingdings" w:hAnsi="Wingdings"/>
      </w:rPr>
    </w:lvl>
    <w:lvl w:ilvl="3" w:tplc="A2FC4A28">
      <w:start w:val="1"/>
      <w:numFmt w:val="bullet"/>
      <w:lvlText w:val=""/>
      <w:lvlJc w:val="left"/>
      <w:pPr>
        <w:ind w:left="3510" w:hanging="360"/>
      </w:pPr>
      <w:rPr>
        <w:rFonts w:ascii="Symbol" w:hAnsi="Symbol"/>
      </w:rPr>
    </w:lvl>
    <w:lvl w:ilvl="4" w:tplc="5FF2612A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/>
      </w:rPr>
    </w:lvl>
    <w:lvl w:ilvl="5" w:tplc="1DDCEB3A">
      <w:start w:val="1"/>
      <w:numFmt w:val="bullet"/>
      <w:lvlText w:val=""/>
      <w:lvlJc w:val="left"/>
      <w:pPr>
        <w:ind w:left="4950" w:hanging="360"/>
      </w:pPr>
      <w:rPr>
        <w:rFonts w:ascii="Wingdings" w:hAnsi="Wingdings"/>
      </w:rPr>
    </w:lvl>
    <w:lvl w:ilvl="6" w:tplc="A5D094B0">
      <w:start w:val="1"/>
      <w:numFmt w:val="bullet"/>
      <w:lvlText w:val=""/>
      <w:lvlJc w:val="left"/>
      <w:pPr>
        <w:ind w:left="5670" w:hanging="360"/>
      </w:pPr>
      <w:rPr>
        <w:rFonts w:ascii="Symbol" w:hAnsi="Symbol"/>
      </w:rPr>
    </w:lvl>
    <w:lvl w:ilvl="7" w:tplc="897CE910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/>
      </w:rPr>
    </w:lvl>
    <w:lvl w:ilvl="8" w:tplc="A230BDF6">
      <w:start w:val="1"/>
      <w:numFmt w:val="bullet"/>
      <w:lvlText w:val=""/>
      <w:lvlJc w:val="left"/>
      <w:pPr>
        <w:ind w:left="7110" w:hanging="360"/>
      </w:pPr>
      <w:rPr>
        <w:rFonts w:ascii="Wingdings" w:hAnsi="Wingdings"/>
      </w:rPr>
    </w:lvl>
  </w:abstractNum>
  <w:abstractNum w:abstractNumId="13">
    <w:nsid w:val="23263178"/>
    <w:multiLevelType w:val="hybridMultilevel"/>
    <w:tmpl w:val="ED48A42C"/>
    <w:lvl w:ilvl="0" w:tplc="B64ABB3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AB72DCFC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5FC0B524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AD926A26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A91E590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7406208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34D42A98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81E48C86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748C9636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251A0F53"/>
    <w:multiLevelType w:val="multilevel"/>
    <w:tmpl w:val="1D6AEA58"/>
    <w:lvl w:ilvl="0">
      <w:start w:val="1"/>
      <w:numFmt w:val="decimal"/>
      <w:lvlText w:val="%1."/>
      <w:lvlJc w:val="left"/>
      <w:pPr>
        <w:ind w:left="1482" w:hanging="915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305" w:hanging="720"/>
      </w:pPr>
    </w:lvl>
    <w:lvl w:ilvl="3">
      <w:start w:val="1"/>
      <w:numFmt w:val="decimal"/>
      <w:lvlText w:val="%1.%2.%3.%4."/>
      <w:lvlJc w:val="left"/>
      <w:pPr>
        <w:ind w:left="1674" w:hanging="1080"/>
      </w:pPr>
    </w:lvl>
    <w:lvl w:ilvl="4">
      <w:start w:val="1"/>
      <w:numFmt w:val="decimal"/>
      <w:lvlText w:val="%1.%2.%3.%4.%5."/>
      <w:lvlJc w:val="left"/>
      <w:pPr>
        <w:ind w:left="1683" w:hanging="1080"/>
      </w:pPr>
    </w:lvl>
    <w:lvl w:ilvl="5">
      <w:start w:val="1"/>
      <w:numFmt w:val="decimal"/>
      <w:lvlText w:val="%1.%2.%3.%4.%5.%6."/>
      <w:lvlJc w:val="left"/>
      <w:pPr>
        <w:ind w:left="2052" w:hanging="1440"/>
      </w:pPr>
    </w:lvl>
    <w:lvl w:ilvl="6">
      <w:start w:val="1"/>
      <w:numFmt w:val="decimal"/>
      <w:lvlText w:val="%1.%2.%3.%4.%5.%6.%7."/>
      <w:lvlJc w:val="left"/>
      <w:pPr>
        <w:ind w:left="2421" w:hanging="1800"/>
      </w:pPr>
    </w:lvl>
    <w:lvl w:ilvl="7">
      <w:start w:val="1"/>
      <w:numFmt w:val="decimal"/>
      <w:lvlText w:val="%1.%2.%3.%4.%5.%6.%7.%8."/>
      <w:lvlJc w:val="left"/>
      <w:pPr>
        <w:ind w:left="2430" w:hanging="1800"/>
      </w:pPr>
    </w:lvl>
    <w:lvl w:ilvl="8">
      <w:start w:val="1"/>
      <w:numFmt w:val="decimal"/>
      <w:lvlText w:val="%1.%2.%3.%4.%5.%6.%7.%8.%9."/>
      <w:lvlJc w:val="left"/>
      <w:pPr>
        <w:ind w:left="2799" w:hanging="2160"/>
      </w:pPr>
    </w:lvl>
  </w:abstractNum>
  <w:abstractNum w:abstractNumId="15">
    <w:nsid w:val="282309B5"/>
    <w:multiLevelType w:val="hybridMultilevel"/>
    <w:tmpl w:val="10FE2364"/>
    <w:lvl w:ilvl="0" w:tplc="2B0E1E64">
      <w:start w:val="1"/>
      <w:numFmt w:val="bullet"/>
      <w:lvlText w:val=""/>
      <w:lvlJc w:val="left"/>
      <w:pPr>
        <w:ind w:left="1287" w:hanging="360"/>
      </w:pPr>
      <w:rPr>
        <w:rFonts w:ascii="Wingdings" w:hAnsi="Wingdings"/>
      </w:rPr>
    </w:lvl>
    <w:lvl w:ilvl="1" w:tplc="5540DCA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54B4013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5F68B632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2632CBB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36DC185C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F7B0B82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41D861D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E67E0CD6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>
    <w:nsid w:val="30DF1576"/>
    <w:multiLevelType w:val="hybridMultilevel"/>
    <w:tmpl w:val="00366D96"/>
    <w:lvl w:ilvl="0" w:tplc="9430599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  <w:lvl w:ilvl="1" w:tplc="425AE572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/>
      </w:rPr>
    </w:lvl>
    <w:lvl w:ilvl="2" w:tplc="CE04F8F8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/>
      </w:rPr>
    </w:lvl>
    <w:lvl w:ilvl="3" w:tplc="DA4C14E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/>
      </w:rPr>
    </w:lvl>
    <w:lvl w:ilvl="4" w:tplc="06485688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/>
      </w:rPr>
    </w:lvl>
    <w:lvl w:ilvl="5" w:tplc="284C646C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/>
      </w:rPr>
    </w:lvl>
    <w:lvl w:ilvl="6" w:tplc="E5CC5FE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/>
      </w:rPr>
    </w:lvl>
    <w:lvl w:ilvl="7" w:tplc="9380FE02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/>
      </w:rPr>
    </w:lvl>
    <w:lvl w:ilvl="8" w:tplc="37007532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/>
      </w:rPr>
    </w:lvl>
  </w:abstractNum>
  <w:abstractNum w:abstractNumId="17">
    <w:nsid w:val="3C7C16FE"/>
    <w:multiLevelType w:val="hybridMultilevel"/>
    <w:tmpl w:val="6A560314"/>
    <w:lvl w:ilvl="0" w:tplc="6DDAA7D8">
      <w:start w:val="1"/>
      <w:numFmt w:val="decimal"/>
      <w:lvlText w:val="%1."/>
      <w:lvlJc w:val="left"/>
      <w:pPr>
        <w:ind w:left="1287" w:hanging="360"/>
      </w:pPr>
    </w:lvl>
    <w:lvl w:ilvl="1" w:tplc="93BE863C">
      <w:start w:val="1"/>
      <w:numFmt w:val="lowerLetter"/>
      <w:lvlText w:val="%2."/>
      <w:lvlJc w:val="left"/>
      <w:pPr>
        <w:ind w:left="2007" w:hanging="360"/>
      </w:pPr>
    </w:lvl>
    <w:lvl w:ilvl="2" w:tplc="2C1C7A2E">
      <w:start w:val="1"/>
      <w:numFmt w:val="lowerRoman"/>
      <w:lvlText w:val="%3."/>
      <w:lvlJc w:val="right"/>
      <w:pPr>
        <w:ind w:left="2727" w:hanging="180"/>
      </w:pPr>
    </w:lvl>
    <w:lvl w:ilvl="3" w:tplc="D77A17CE">
      <w:start w:val="1"/>
      <w:numFmt w:val="decimal"/>
      <w:lvlText w:val="%4."/>
      <w:lvlJc w:val="left"/>
      <w:pPr>
        <w:ind w:left="3447" w:hanging="360"/>
      </w:pPr>
    </w:lvl>
    <w:lvl w:ilvl="4" w:tplc="BD1690D2">
      <w:start w:val="1"/>
      <w:numFmt w:val="lowerLetter"/>
      <w:lvlText w:val="%5."/>
      <w:lvlJc w:val="left"/>
      <w:pPr>
        <w:ind w:left="4167" w:hanging="360"/>
      </w:pPr>
    </w:lvl>
    <w:lvl w:ilvl="5" w:tplc="545CD95A">
      <w:start w:val="1"/>
      <w:numFmt w:val="lowerRoman"/>
      <w:lvlText w:val="%6."/>
      <w:lvlJc w:val="right"/>
      <w:pPr>
        <w:ind w:left="4887" w:hanging="180"/>
      </w:pPr>
    </w:lvl>
    <w:lvl w:ilvl="6" w:tplc="00FAD188">
      <w:start w:val="1"/>
      <w:numFmt w:val="decimal"/>
      <w:lvlText w:val="%7."/>
      <w:lvlJc w:val="left"/>
      <w:pPr>
        <w:ind w:left="5607" w:hanging="360"/>
      </w:pPr>
    </w:lvl>
    <w:lvl w:ilvl="7" w:tplc="EE140942">
      <w:start w:val="1"/>
      <w:numFmt w:val="lowerLetter"/>
      <w:lvlText w:val="%8."/>
      <w:lvlJc w:val="left"/>
      <w:pPr>
        <w:ind w:left="6327" w:hanging="360"/>
      </w:pPr>
    </w:lvl>
    <w:lvl w:ilvl="8" w:tplc="9C20EF30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E503FF3"/>
    <w:multiLevelType w:val="multilevel"/>
    <w:tmpl w:val="AF4ECF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620" w:hanging="1080"/>
      </w:pPr>
    </w:lvl>
    <w:lvl w:ilvl="6">
      <w:start w:val="1"/>
      <w:numFmt w:val="decimal"/>
      <w:lvlText w:val="%1.%2.%3.%4.%5.%6.%7."/>
      <w:lvlJc w:val="left"/>
      <w:pPr>
        <w:ind w:left="1980" w:hanging="1440"/>
      </w:pPr>
    </w:lvl>
    <w:lvl w:ilvl="7">
      <w:start w:val="1"/>
      <w:numFmt w:val="decimal"/>
      <w:lvlText w:val="%1.%2.%3.%4.%5.%6.%7.%8."/>
      <w:lvlJc w:val="left"/>
      <w:pPr>
        <w:ind w:left="1980" w:hanging="1440"/>
      </w:pPr>
    </w:lvl>
    <w:lvl w:ilvl="8">
      <w:start w:val="1"/>
      <w:numFmt w:val="decimal"/>
      <w:lvlText w:val="%1.%2.%3.%4.%5.%6.%7.%8.%9."/>
      <w:lvlJc w:val="left"/>
      <w:pPr>
        <w:ind w:left="2340" w:hanging="1800"/>
      </w:pPr>
    </w:lvl>
  </w:abstractNum>
  <w:abstractNum w:abstractNumId="19">
    <w:nsid w:val="44A54083"/>
    <w:multiLevelType w:val="multilevel"/>
    <w:tmpl w:val="4ACA8B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0">
    <w:nsid w:val="47165EAB"/>
    <w:multiLevelType w:val="hybridMultilevel"/>
    <w:tmpl w:val="3E161FC6"/>
    <w:lvl w:ilvl="0" w:tplc="6B40D5E2">
      <w:start w:val="1"/>
      <w:numFmt w:val="decimal"/>
      <w:lvlText w:val="%1."/>
      <w:lvlJc w:val="left"/>
      <w:pPr>
        <w:ind w:left="1425" w:hanging="885"/>
      </w:pPr>
    </w:lvl>
    <w:lvl w:ilvl="1" w:tplc="C6565F4E">
      <w:start w:val="1"/>
      <w:numFmt w:val="lowerLetter"/>
      <w:lvlText w:val="%2."/>
      <w:lvlJc w:val="left"/>
      <w:pPr>
        <w:ind w:left="1620" w:hanging="360"/>
      </w:pPr>
    </w:lvl>
    <w:lvl w:ilvl="2" w:tplc="93745A40">
      <w:start w:val="1"/>
      <w:numFmt w:val="lowerRoman"/>
      <w:lvlText w:val="%3."/>
      <w:lvlJc w:val="right"/>
      <w:pPr>
        <w:ind w:left="2340" w:hanging="180"/>
      </w:pPr>
    </w:lvl>
    <w:lvl w:ilvl="3" w:tplc="E222DD26">
      <w:start w:val="1"/>
      <w:numFmt w:val="decimal"/>
      <w:lvlText w:val="%4."/>
      <w:lvlJc w:val="left"/>
      <w:pPr>
        <w:ind w:left="3060" w:hanging="360"/>
      </w:pPr>
    </w:lvl>
    <w:lvl w:ilvl="4" w:tplc="9A9CD8CC">
      <w:start w:val="1"/>
      <w:numFmt w:val="lowerLetter"/>
      <w:lvlText w:val="%5."/>
      <w:lvlJc w:val="left"/>
      <w:pPr>
        <w:ind w:left="3780" w:hanging="360"/>
      </w:pPr>
    </w:lvl>
    <w:lvl w:ilvl="5" w:tplc="BAAAB404">
      <w:start w:val="1"/>
      <w:numFmt w:val="lowerRoman"/>
      <w:lvlText w:val="%6."/>
      <w:lvlJc w:val="right"/>
      <w:pPr>
        <w:ind w:left="4500" w:hanging="180"/>
      </w:pPr>
    </w:lvl>
    <w:lvl w:ilvl="6" w:tplc="A078BE90">
      <w:start w:val="1"/>
      <w:numFmt w:val="decimal"/>
      <w:lvlText w:val="%7."/>
      <w:lvlJc w:val="left"/>
      <w:pPr>
        <w:ind w:left="5220" w:hanging="360"/>
      </w:pPr>
    </w:lvl>
    <w:lvl w:ilvl="7" w:tplc="2B8E6E9A">
      <w:start w:val="1"/>
      <w:numFmt w:val="lowerLetter"/>
      <w:lvlText w:val="%8."/>
      <w:lvlJc w:val="left"/>
      <w:pPr>
        <w:ind w:left="5940" w:hanging="360"/>
      </w:pPr>
    </w:lvl>
    <w:lvl w:ilvl="8" w:tplc="9ADA4714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7A67D3C"/>
    <w:multiLevelType w:val="hybridMultilevel"/>
    <w:tmpl w:val="79DEA52A"/>
    <w:lvl w:ilvl="0" w:tplc="B5F2AB34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76924B40">
      <w:numFmt w:val="decimal"/>
      <w:lvlText w:val=""/>
      <w:lvlJc w:val="left"/>
    </w:lvl>
    <w:lvl w:ilvl="2" w:tplc="3820B660">
      <w:numFmt w:val="decimal"/>
      <w:lvlText w:val=""/>
      <w:lvlJc w:val="left"/>
    </w:lvl>
    <w:lvl w:ilvl="3" w:tplc="FC284534">
      <w:numFmt w:val="decimal"/>
      <w:lvlText w:val=""/>
      <w:lvlJc w:val="left"/>
    </w:lvl>
    <w:lvl w:ilvl="4" w:tplc="50AC4914">
      <w:numFmt w:val="decimal"/>
      <w:lvlText w:val=""/>
      <w:lvlJc w:val="left"/>
    </w:lvl>
    <w:lvl w:ilvl="5" w:tplc="0E1CA280">
      <w:numFmt w:val="decimal"/>
      <w:lvlText w:val=""/>
      <w:lvlJc w:val="left"/>
    </w:lvl>
    <w:lvl w:ilvl="6" w:tplc="934C5856">
      <w:numFmt w:val="decimal"/>
      <w:lvlText w:val=""/>
      <w:lvlJc w:val="left"/>
    </w:lvl>
    <w:lvl w:ilvl="7" w:tplc="67C2DC44">
      <w:numFmt w:val="decimal"/>
      <w:lvlText w:val=""/>
      <w:lvlJc w:val="left"/>
    </w:lvl>
    <w:lvl w:ilvl="8" w:tplc="AFE2ED0A">
      <w:numFmt w:val="decimal"/>
      <w:lvlText w:val=""/>
      <w:lvlJc w:val="left"/>
    </w:lvl>
  </w:abstractNum>
  <w:abstractNum w:abstractNumId="22">
    <w:nsid w:val="49B43BB2"/>
    <w:multiLevelType w:val="hybridMultilevel"/>
    <w:tmpl w:val="AEBAC98E"/>
    <w:lvl w:ilvl="0" w:tplc="E56E2A56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70CCCE88">
      <w:start w:val="1"/>
      <w:numFmt w:val="lowerLetter"/>
      <w:lvlText w:val="%2."/>
      <w:lvlJc w:val="left"/>
      <w:pPr>
        <w:ind w:left="1440" w:hanging="360"/>
      </w:pPr>
    </w:lvl>
    <w:lvl w:ilvl="2" w:tplc="ADC855FC">
      <w:start w:val="1"/>
      <w:numFmt w:val="lowerRoman"/>
      <w:lvlText w:val="%3."/>
      <w:lvlJc w:val="right"/>
      <w:pPr>
        <w:ind w:left="2160" w:hanging="180"/>
      </w:pPr>
    </w:lvl>
    <w:lvl w:ilvl="3" w:tplc="07E2B874">
      <w:start w:val="1"/>
      <w:numFmt w:val="decimal"/>
      <w:lvlText w:val="%4."/>
      <w:lvlJc w:val="left"/>
      <w:pPr>
        <w:ind w:left="2880" w:hanging="360"/>
      </w:pPr>
    </w:lvl>
    <w:lvl w:ilvl="4" w:tplc="AC3A9A86">
      <w:start w:val="1"/>
      <w:numFmt w:val="lowerLetter"/>
      <w:lvlText w:val="%5."/>
      <w:lvlJc w:val="left"/>
      <w:pPr>
        <w:ind w:left="3600" w:hanging="360"/>
      </w:pPr>
    </w:lvl>
    <w:lvl w:ilvl="5" w:tplc="96F60706">
      <w:start w:val="1"/>
      <w:numFmt w:val="lowerRoman"/>
      <w:lvlText w:val="%6."/>
      <w:lvlJc w:val="right"/>
      <w:pPr>
        <w:ind w:left="4320" w:hanging="180"/>
      </w:pPr>
    </w:lvl>
    <w:lvl w:ilvl="6" w:tplc="D1D099CE">
      <w:start w:val="1"/>
      <w:numFmt w:val="decimal"/>
      <w:lvlText w:val="%7."/>
      <w:lvlJc w:val="left"/>
      <w:pPr>
        <w:ind w:left="5040" w:hanging="360"/>
      </w:pPr>
    </w:lvl>
    <w:lvl w:ilvl="7" w:tplc="FEA0D308">
      <w:start w:val="1"/>
      <w:numFmt w:val="lowerLetter"/>
      <w:lvlText w:val="%8."/>
      <w:lvlJc w:val="left"/>
      <w:pPr>
        <w:ind w:left="5760" w:hanging="360"/>
      </w:pPr>
    </w:lvl>
    <w:lvl w:ilvl="8" w:tplc="5BA40D7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0661B"/>
    <w:multiLevelType w:val="hybridMultilevel"/>
    <w:tmpl w:val="CBA4FF76"/>
    <w:lvl w:ilvl="0" w:tplc="133E9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184B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8BCE45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422F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2F43E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0C284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0BE70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B0E2D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DC671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EE326D7"/>
    <w:multiLevelType w:val="hybridMultilevel"/>
    <w:tmpl w:val="6F4ADFE6"/>
    <w:lvl w:ilvl="0" w:tplc="0694B36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4E8E17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C406B22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7D2D59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342C1D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1C6466F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F1606C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CB68D5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1DA0C99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>
    <w:nsid w:val="5DF434EB"/>
    <w:multiLevelType w:val="multilevel"/>
    <w:tmpl w:val="932EC554"/>
    <w:lvl w:ilvl="0">
      <w:start w:val="1"/>
      <w:numFmt w:val="decimal"/>
      <w:lvlText w:val="%1."/>
      <w:lvlJc w:val="left"/>
      <w:pPr>
        <w:ind w:left="1482" w:hanging="915"/>
      </w:pPr>
      <w:rPr>
        <w:b w:val="0"/>
      </w:rPr>
    </w:lvl>
    <w:lvl w:ilvl="1">
      <w:start w:val="1"/>
      <w:numFmt w:val="decimal"/>
      <w:lvlText w:val="%1.%2."/>
      <w:lvlJc w:val="left"/>
      <w:pPr>
        <w:ind w:left="1296" w:hanging="720"/>
      </w:pPr>
    </w:lvl>
    <w:lvl w:ilvl="2">
      <w:start w:val="1"/>
      <w:numFmt w:val="decimal"/>
      <w:lvlText w:val="%1.%2.%3."/>
      <w:lvlJc w:val="left"/>
      <w:pPr>
        <w:ind w:left="1305" w:hanging="720"/>
      </w:pPr>
    </w:lvl>
    <w:lvl w:ilvl="3">
      <w:start w:val="1"/>
      <w:numFmt w:val="decimal"/>
      <w:lvlText w:val="%1.%2.%3.%4."/>
      <w:lvlJc w:val="left"/>
      <w:pPr>
        <w:ind w:left="1674" w:hanging="1080"/>
      </w:pPr>
    </w:lvl>
    <w:lvl w:ilvl="4">
      <w:start w:val="1"/>
      <w:numFmt w:val="decimal"/>
      <w:lvlText w:val="%1.%2.%3.%4.%5."/>
      <w:lvlJc w:val="left"/>
      <w:pPr>
        <w:ind w:left="1683" w:hanging="1080"/>
      </w:pPr>
    </w:lvl>
    <w:lvl w:ilvl="5">
      <w:start w:val="1"/>
      <w:numFmt w:val="decimal"/>
      <w:lvlText w:val="%1.%2.%3.%4.%5.%6."/>
      <w:lvlJc w:val="left"/>
      <w:pPr>
        <w:ind w:left="2052" w:hanging="1440"/>
      </w:pPr>
    </w:lvl>
    <w:lvl w:ilvl="6">
      <w:start w:val="1"/>
      <w:numFmt w:val="decimal"/>
      <w:lvlText w:val="%1.%2.%3.%4.%5.%6.%7."/>
      <w:lvlJc w:val="left"/>
      <w:pPr>
        <w:ind w:left="2421" w:hanging="1800"/>
      </w:pPr>
    </w:lvl>
    <w:lvl w:ilvl="7">
      <w:start w:val="1"/>
      <w:numFmt w:val="decimal"/>
      <w:lvlText w:val="%1.%2.%3.%4.%5.%6.%7.%8."/>
      <w:lvlJc w:val="left"/>
      <w:pPr>
        <w:ind w:left="2430" w:hanging="1800"/>
      </w:pPr>
    </w:lvl>
    <w:lvl w:ilvl="8">
      <w:start w:val="1"/>
      <w:numFmt w:val="decimal"/>
      <w:lvlText w:val="%1.%2.%3.%4.%5.%6.%7.%8.%9."/>
      <w:lvlJc w:val="left"/>
      <w:pPr>
        <w:ind w:left="2799" w:hanging="2160"/>
      </w:pPr>
    </w:lvl>
  </w:abstractNum>
  <w:abstractNum w:abstractNumId="26">
    <w:nsid w:val="5EF704BD"/>
    <w:multiLevelType w:val="hybridMultilevel"/>
    <w:tmpl w:val="D27C7914"/>
    <w:lvl w:ilvl="0" w:tplc="78AE3928">
      <w:start w:val="1"/>
      <w:numFmt w:val="decimal"/>
      <w:lvlText w:val="%1."/>
      <w:lvlJc w:val="left"/>
      <w:pPr>
        <w:ind w:left="720" w:hanging="360"/>
      </w:pPr>
    </w:lvl>
    <w:lvl w:ilvl="1" w:tplc="07267B28">
      <w:start w:val="1"/>
      <w:numFmt w:val="lowerLetter"/>
      <w:lvlText w:val="%2."/>
      <w:lvlJc w:val="left"/>
      <w:pPr>
        <w:ind w:left="1440" w:hanging="360"/>
      </w:pPr>
    </w:lvl>
    <w:lvl w:ilvl="2" w:tplc="0960E69E">
      <w:start w:val="1"/>
      <w:numFmt w:val="lowerRoman"/>
      <w:lvlText w:val="%3."/>
      <w:lvlJc w:val="right"/>
      <w:pPr>
        <w:ind w:left="2160" w:hanging="180"/>
      </w:pPr>
    </w:lvl>
    <w:lvl w:ilvl="3" w:tplc="F8847F84">
      <w:start w:val="1"/>
      <w:numFmt w:val="decimal"/>
      <w:lvlText w:val="%4."/>
      <w:lvlJc w:val="left"/>
      <w:pPr>
        <w:ind w:left="2880" w:hanging="360"/>
      </w:pPr>
    </w:lvl>
    <w:lvl w:ilvl="4" w:tplc="6B08A6FE">
      <w:start w:val="1"/>
      <w:numFmt w:val="lowerLetter"/>
      <w:lvlText w:val="%5."/>
      <w:lvlJc w:val="left"/>
      <w:pPr>
        <w:ind w:left="3600" w:hanging="360"/>
      </w:pPr>
    </w:lvl>
    <w:lvl w:ilvl="5" w:tplc="E31C6A8E">
      <w:start w:val="1"/>
      <w:numFmt w:val="lowerRoman"/>
      <w:lvlText w:val="%6."/>
      <w:lvlJc w:val="right"/>
      <w:pPr>
        <w:ind w:left="4320" w:hanging="180"/>
      </w:pPr>
    </w:lvl>
    <w:lvl w:ilvl="6" w:tplc="3176F126">
      <w:start w:val="1"/>
      <w:numFmt w:val="decimal"/>
      <w:lvlText w:val="%7."/>
      <w:lvlJc w:val="left"/>
      <w:pPr>
        <w:ind w:left="5040" w:hanging="360"/>
      </w:pPr>
    </w:lvl>
    <w:lvl w:ilvl="7" w:tplc="DE6A1DC2">
      <w:start w:val="1"/>
      <w:numFmt w:val="lowerLetter"/>
      <w:lvlText w:val="%8."/>
      <w:lvlJc w:val="left"/>
      <w:pPr>
        <w:ind w:left="5760" w:hanging="360"/>
      </w:pPr>
    </w:lvl>
    <w:lvl w:ilvl="8" w:tplc="DD8A891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11520"/>
    <w:multiLevelType w:val="hybridMultilevel"/>
    <w:tmpl w:val="61C06AFC"/>
    <w:lvl w:ilvl="0" w:tplc="D4D213D0">
      <w:start w:val="1"/>
      <w:numFmt w:val="decimal"/>
      <w:lvlText w:val="%1."/>
      <w:lvlJc w:val="left"/>
      <w:pPr>
        <w:ind w:left="720" w:hanging="360"/>
      </w:pPr>
    </w:lvl>
    <w:lvl w:ilvl="1" w:tplc="682CD8A0">
      <w:start w:val="1"/>
      <w:numFmt w:val="lowerLetter"/>
      <w:lvlText w:val="%2."/>
      <w:lvlJc w:val="left"/>
      <w:pPr>
        <w:ind w:left="1440" w:hanging="360"/>
      </w:pPr>
    </w:lvl>
    <w:lvl w:ilvl="2" w:tplc="15B06E88">
      <w:start w:val="1"/>
      <w:numFmt w:val="lowerRoman"/>
      <w:lvlText w:val="%3."/>
      <w:lvlJc w:val="right"/>
      <w:pPr>
        <w:ind w:left="2160" w:hanging="180"/>
      </w:pPr>
    </w:lvl>
    <w:lvl w:ilvl="3" w:tplc="AF980B2A">
      <w:start w:val="1"/>
      <w:numFmt w:val="decimal"/>
      <w:lvlText w:val="%4."/>
      <w:lvlJc w:val="left"/>
      <w:pPr>
        <w:ind w:left="2880" w:hanging="360"/>
      </w:pPr>
    </w:lvl>
    <w:lvl w:ilvl="4" w:tplc="A3662B16">
      <w:start w:val="1"/>
      <w:numFmt w:val="lowerLetter"/>
      <w:lvlText w:val="%5."/>
      <w:lvlJc w:val="left"/>
      <w:pPr>
        <w:ind w:left="3600" w:hanging="360"/>
      </w:pPr>
    </w:lvl>
    <w:lvl w:ilvl="5" w:tplc="5C0A869A">
      <w:start w:val="1"/>
      <w:numFmt w:val="lowerRoman"/>
      <w:lvlText w:val="%6."/>
      <w:lvlJc w:val="right"/>
      <w:pPr>
        <w:ind w:left="4320" w:hanging="180"/>
      </w:pPr>
    </w:lvl>
    <w:lvl w:ilvl="6" w:tplc="5E6490D0">
      <w:start w:val="1"/>
      <w:numFmt w:val="decimal"/>
      <w:lvlText w:val="%7."/>
      <w:lvlJc w:val="left"/>
      <w:pPr>
        <w:ind w:left="5040" w:hanging="360"/>
      </w:pPr>
    </w:lvl>
    <w:lvl w:ilvl="7" w:tplc="0C4054D6">
      <w:start w:val="1"/>
      <w:numFmt w:val="lowerLetter"/>
      <w:lvlText w:val="%8."/>
      <w:lvlJc w:val="left"/>
      <w:pPr>
        <w:ind w:left="5760" w:hanging="360"/>
      </w:pPr>
    </w:lvl>
    <w:lvl w:ilvl="8" w:tplc="0C96343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556F6"/>
    <w:multiLevelType w:val="hybridMultilevel"/>
    <w:tmpl w:val="ADE4A7BA"/>
    <w:lvl w:ilvl="0" w:tplc="0FAEE836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131EEC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061A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CC80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8A51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7200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2C2B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BEB1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D095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63B430F3"/>
    <w:multiLevelType w:val="hybridMultilevel"/>
    <w:tmpl w:val="4CEC87B0"/>
    <w:lvl w:ilvl="0" w:tplc="0FB2939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 w:tplc="6542F5BA">
      <w:numFmt w:val="decimal"/>
      <w:lvlText w:val=""/>
      <w:lvlJc w:val="left"/>
    </w:lvl>
    <w:lvl w:ilvl="2" w:tplc="62F6E242">
      <w:numFmt w:val="decimal"/>
      <w:lvlText w:val=""/>
      <w:lvlJc w:val="left"/>
    </w:lvl>
    <w:lvl w:ilvl="3" w:tplc="B6FEE074">
      <w:numFmt w:val="decimal"/>
      <w:lvlText w:val=""/>
      <w:lvlJc w:val="left"/>
    </w:lvl>
    <w:lvl w:ilvl="4" w:tplc="66FE96A4">
      <w:numFmt w:val="decimal"/>
      <w:lvlText w:val=""/>
      <w:lvlJc w:val="left"/>
    </w:lvl>
    <w:lvl w:ilvl="5" w:tplc="97507BCC">
      <w:numFmt w:val="decimal"/>
      <w:lvlText w:val=""/>
      <w:lvlJc w:val="left"/>
    </w:lvl>
    <w:lvl w:ilvl="6" w:tplc="D35E3818">
      <w:numFmt w:val="decimal"/>
      <w:lvlText w:val=""/>
      <w:lvlJc w:val="left"/>
    </w:lvl>
    <w:lvl w:ilvl="7" w:tplc="7B144400">
      <w:numFmt w:val="decimal"/>
      <w:lvlText w:val=""/>
      <w:lvlJc w:val="left"/>
    </w:lvl>
    <w:lvl w:ilvl="8" w:tplc="483C75B8">
      <w:numFmt w:val="decimal"/>
      <w:lvlText w:val=""/>
      <w:lvlJc w:val="left"/>
    </w:lvl>
  </w:abstractNum>
  <w:abstractNum w:abstractNumId="30">
    <w:nsid w:val="670735E4"/>
    <w:multiLevelType w:val="hybridMultilevel"/>
    <w:tmpl w:val="58D8DF6C"/>
    <w:lvl w:ilvl="0" w:tplc="BB6A7F8E">
      <w:start w:val="1"/>
      <w:numFmt w:val="bullet"/>
      <w:lvlText w:val=""/>
      <w:lvlJc w:val="left"/>
      <w:pPr>
        <w:ind w:left="1353" w:hanging="360"/>
      </w:pPr>
      <w:rPr>
        <w:rFonts w:ascii="Wingdings" w:hAnsi="Wingdings"/>
        <w:color w:val="000000"/>
      </w:rPr>
    </w:lvl>
    <w:lvl w:ilvl="1" w:tplc="04E06D92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 w:tplc="D26E4982">
      <w:start w:val="1"/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 w:tplc="583EAD0A">
      <w:start w:val="1"/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 w:tplc="0C66FE50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 w:tplc="FA985D08">
      <w:start w:val="1"/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 w:tplc="873A2182">
      <w:start w:val="1"/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 w:tplc="DF80E080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 w:tplc="36084CC2">
      <w:start w:val="1"/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31">
    <w:nsid w:val="68B52C91"/>
    <w:multiLevelType w:val="hybridMultilevel"/>
    <w:tmpl w:val="E750A222"/>
    <w:lvl w:ilvl="0" w:tplc="9D58DFE4">
      <w:start w:val="1"/>
      <w:numFmt w:val="decimal"/>
      <w:lvlText w:val="%1."/>
      <w:lvlJc w:val="left"/>
      <w:pPr>
        <w:ind w:left="1080" w:hanging="360"/>
      </w:pPr>
    </w:lvl>
    <w:lvl w:ilvl="1" w:tplc="C2829F4E">
      <w:start w:val="1"/>
      <w:numFmt w:val="lowerLetter"/>
      <w:lvlText w:val="%2."/>
      <w:lvlJc w:val="left"/>
      <w:pPr>
        <w:ind w:left="1800" w:hanging="360"/>
      </w:pPr>
    </w:lvl>
    <w:lvl w:ilvl="2" w:tplc="1160F5DC">
      <w:start w:val="1"/>
      <w:numFmt w:val="lowerRoman"/>
      <w:lvlText w:val="%3."/>
      <w:lvlJc w:val="right"/>
      <w:pPr>
        <w:ind w:left="2520" w:hanging="180"/>
      </w:pPr>
    </w:lvl>
    <w:lvl w:ilvl="3" w:tplc="905EFFCC">
      <w:start w:val="1"/>
      <w:numFmt w:val="decimal"/>
      <w:lvlText w:val="%4."/>
      <w:lvlJc w:val="left"/>
      <w:pPr>
        <w:ind w:left="3240" w:hanging="360"/>
      </w:pPr>
    </w:lvl>
    <w:lvl w:ilvl="4" w:tplc="E5C08ABE">
      <w:start w:val="1"/>
      <w:numFmt w:val="lowerLetter"/>
      <w:lvlText w:val="%5."/>
      <w:lvlJc w:val="left"/>
      <w:pPr>
        <w:ind w:left="3960" w:hanging="360"/>
      </w:pPr>
    </w:lvl>
    <w:lvl w:ilvl="5" w:tplc="1562B21C">
      <w:start w:val="1"/>
      <w:numFmt w:val="lowerRoman"/>
      <w:lvlText w:val="%6."/>
      <w:lvlJc w:val="right"/>
      <w:pPr>
        <w:ind w:left="4680" w:hanging="180"/>
      </w:pPr>
    </w:lvl>
    <w:lvl w:ilvl="6" w:tplc="8E303C78">
      <w:start w:val="1"/>
      <w:numFmt w:val="decimal"/>
      <w:lvlText w:val="%7."/>
      <w:lvlJc w:val="left"/>
      <w:pPr>
        <w:ind w:left="5400" w:hanging="360"/>
      </w:pPr>
    </w:lvl>
    <w:lvl w:ilvl="7" w:tplc="45761AE2">
      <w:start w:val="1"/>
      <w:numFmt w:val="lowerLetter"/>
      <w:lvlText w:val="%8."/>
      <w:lvlJc w:val="left"/>
      <w:pPr>
        <w:ind w:left="6120" w:hanging="360"/>
      </w:pPr>
    </w:lvl>
    <w:lvl w:ilvl="8" w:tplc="9C68BDBA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710DBB"/>
    <w:multiLevelType w:val="hybridMultilevel"/>
    <w:tmpl w:val="01489396"/>
    <w:lvl w:ilvl="0" w:tplc="72F6B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022301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 w:tplc="E15AF9D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 w:tplc="0E96EF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 w:tplc="BBA8C298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 w:tplc="B64C03EE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 w:tplc="33048D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 w:tplc="728CE968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 w:tplc="D4C074A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3">
    <w:nsid w:val="730B47C5"/>
    <w:multiLevelType w:val="hybridMultilevel"/>
    <w:tmpl w:val="1F3C86BE"/>
    <w:lvl w:ilvl="0" w:tplc="A894A340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 w:tplc="4D8C8AA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B232D77A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ED6E2D50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A148CB9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6E7ABC10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39E42A64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8A30F26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D7F090D0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34">
    <w:nsid w:val="77D33127"/>
    <w:multiLevelType w:val="hybridMultilevel"/>
    <w:tmpl w:val="E8EC6A84"/>
    <w:lvl w:ilvl="0" w:tplc="A1F24D3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E3464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784A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84EC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016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CA2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D064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7E82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0CF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0F0B36"/>
    <w:multiLevelType w:val="hybridMultilevel"/>
    <w:tmpl w:val="70026342"/>
    <w:lvl w:ilvl="0" w:tplc="5AA4D2FA">
      <w:start w:val="1"/>
      <w:numFmt w:val="decimal"/>
      <w:lvlText w:val="%1."/>
      <w:lvlJc w:val="left"/>
      <w:pPr>
        <w:ind w:left="720" w:hanging="360"/>
      </w:pPr>
    </w:lvl>
    <w:lvl w:ilvl="1" w:tplc="64663350">
      <w:start w:val="1"/>
      <w:numFmt w:val="lowerLetter"/>
      <w:lvlText w:val="%2."/>
      <w:lvlJc w:val="left"/>
      <w:pPr>
        <w:ind w:left="1440" w:hanging="360"/>
      </w:pPr>
    </w:lvl>
    <w:lvl w:ilvl="2" w:tplc="E674819E">
      <w:start w:val="1"/>
      <w:numFmt w:val="lowerRoman"/>
      <w:lvlText w:val="%3."/>
      <w:lvlJc w:val="right"/>
      <w:pPr>
        <w:ind w:left="2160" w:hanging="180"/>
      </w:pPr>
    </w:lvl>
    <w:lvl w:ilvl="3" w:tplc="17F2EA74">
      <w:start w:val="1"/>
      <w:numFmt w:val="decimal"/>
      <w:lvlText w:val="%4."/>
      <w:lvlJc w:val="left"/>
      <w:pPr>
        <w:ind w:left="2880" w:hanging="360"/>
      </w:pPr>
    </w:lvl>
    <w:lvl w:ilvl="4" w:tplc="EBF0EDA0">
      <w:start w:val="1"/>
      <w:numFmt w:val="lowerLetter"/>
      <w:lvlText w:val="%5."/>
      <w:lvlJc w:val="left"/>
      <w:pPr>
        <w:ind w:left="3600" w:hanging="360"/>
      </w:pPr>
    </w:lvl>
    <w:lvl w:ilvl="5" w:tplc="B7BAECDA">
      <w:start w:val="1"/>
      <w:numFmt w:val="lowerRoman"/>
      <w:lvlText w:val="%6."/>
      <w:lvlJc w:val="right"/>
      <w:pPr>
        <w:ind w:left="4320" w:hanging="180"/>
      </w:pPr>
    </w:lvl>
    <w:lvl w:ilvl="6" w:tplc="2848BF4E">
      <w:start w:val="1"/>
      <w:numFmt w:val="decimal"/>
      <w:lvlText w:val="%7."/>
      <w:lvlJc w:val="left"/>
      <w:pPr>
        <w:ind w:left="5040" w:hanging="360"/>
      </w:pPr>
    </w:lvl>
    <w:lvl w:ilvl="7" w:tplc="86420BB6">
      <w:start w:val="1"/>
      <w:numFmt w:val="lowerLetter"/>
      <w:lvlText w:val="%8."/>
      <w:lvlJc w:val="left"/>
      <w:pPr>
        <w:ind w:left="5760" w:hanging="360"/>
      </w:pPr>
    </w:lvl>
    <w:lvl w:ilvl="8" w:tplc="BBE000A6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B434D"/>
    <w:multiLevelType w:val="hybridMultilevel"/>
    <w:tmpl w:val="67F6BD16"/>
    <w:lvl w:ilvl="0" w:tplc="7D467F3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AEF0D8DA">
      <w:start w:val="1"/>
      <w:numFmt w:val="lowerLetter"/>
      <w:lvlText w:val="%2."/>
      <w:lvlJc w:val="left"/>
      <w:pPr>
        <w:ind w:left="1440" w:hanging="360"/>
      </w:pPr>
    </w:lvl>
    <w:lvl w:ilvl="2" w:tplc="A43E6334">
      <w:start w:val="1"/>
      <w:numFmt w:val="lowerRoman"/>
      <w:lvlText w:val="%3."/>
      <w:lvlJc w:val="right"/>
      <w:pPr>
        <w:ind w:left="2160" w:hanging="180"/>
      </w:pPr>
    </w:lvl>
    <w:lvl w:ilvl="3" w:tplc="614624F8">
      <w:start w:val="1"/>
      <w:numFmt w:val="decimal"/>
      <w:lvlText w:val="%4."/>
      <w:lvlJc w:val="left"/>
      <w:pPr>
        <w:ind w:left="2880" w:hanging="360"/>
      </w:pPr>
    </w:lvl>
    <w:lvl w:ilvl="4" w:tplc="C462741A">
      <w:start w:val="1"/>
      <w:numFmt w:val="lowerLetter"/>
      <w:lvlText w:val="%5."/>
      <w:lvlJc w:val="left"/>
      <w:pPr>
        <w:ind w:left="3600" w:hanging="360"/>
      </w:pPr>
    </w:lvl>
    <w:lvl w:ilvl="5" w:tplc="7FDC84C0">
      <w:start w:val="1"/>
      <w:numFmt w:val="lowerRoman"/>
      <w:lvlText w:val="%6."/>
      <w:lvlJc w:val="right"/>
      <w:pPr>
        <w:ind w:left="4320" w:hanging="180"/>
      </w:pPr>
    </w:lvl>
    <w:lvl w:ilvl="6" w:tplc="241465FA">
      <w:start w:val="1"/>
      <w:numFmt w:val="decimal"/>
      <w:lvlText w:val="%7."/>
      <w:lvlJc w:val="left"/>
      <w:pPr>
        <w:ind w:left="5040" w:hanging="360"/>
      </w:pPr>
    </w:lvl>
    <w:lvl w:ilvl="7" w:tplc="AFA876F6">
      <w:start w:val="1"/>
      <w:numFmt w:val="lowerLetter"/>
      <w:lvlText w:val="%8."/>
      <w:lvlJc w:val="left"/>
      <w:pPr>
        <w:ind w:left="5760" w:hanging="360"/>
      </w:pPr>
    </w:lvl>
    <w:lvl w:ilvl="8" w:tplc="160C1D66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7F2390"/>
    <w:multiLevelType w:val="multilevel"/>
    <w:tmpl w:val="A508B66E"/>
    <w:lvl w:ilvl="0">
      <w:start w:val="1"/>
      <w:numFmt w:val="decimal"/>
      <w:lvlText w:val="%1."/>
      <w:lvlJc w:val="left"/>
      <w:pPr>
        <w:ind w:left="1482" w:hanging="915"/>
      </w:pPr>
      <w:rPr>
        <w:b w:val="0"/>
      </w:rPr>
    </w:lvl>
    <w:lvl w:ilvl="1">
      <w:start w:val="1"/>
      <w:numFmt w:val="decimal"/>
      <w:lvlText w:val="%1.%2."/>
      <w:lvlJc w:val="left"/>
      <w:pPr>
        <w:ind w:left="1296" w:hanging="720"/>
      </w:pPr>
    </w:lvl>
    <w:lvl w:ilvl="2">
      <w:start w:val="1"/>
      <w:numFmt w:val="decimal"/>
      <w:lvlText w:val="%1.%2.%3."/>
      <w:lvlJc w:val="left"/>
      <w:pPr>
        <w:ind w:left="1305" w:hanging="720"/>
      </w:pPr>
    </w:lvl>
    <w:lvl w:ilvl="3">
      <w:start w:val="1"/>
      <w:numFmt w:val="decimal"/>
      <w:lvlText w:val="%1.%2.%3.%4."/>
      <w:lvlJc w:val="left"/>
      <w:pPr>
        <w:ind w:left="1674" w:hanging="1080"/>
      </w:pPr>
    </w:lvl>
    <w:lvl w:ilvl="4">
      <w:start w:val="1"/>
      <w:numFmt w:val="decimal"/>
      <w:lvlText w:val="%1.%2.%3.%4.%5."/>
      <w:lvlJc w:val="left"/>
      <w:pPr>
        <w:ind w:left="1683" w:hanging="1080"/>
      </w:pPr>
    </w:lvl>
    <w:lvl w:ilvl="5">
      <w:start w:val="1"/>
      <w:numFmt w:val="decimal"/>
      <w:lvlText w:val="%1.%2.%3.%4.%5.%6."/>
      <w:lvlJc w:val="left"/>
      <w:pPr>
        <w:ind w:left="2052" w:hanging="1440"/>
      </w:pPr>
    </w:lvl>
    <w:lvl w:ilvl="6">
      <w:start w:val="1"/>
      <w:numFmt w:val="decimal"/>
      <w:lvlText w:val="%1.%2.%3.%4.%5.%6.%7."/>
      <w:lvlJc w:val="left"/>
      <w:pPr>
        <w:ind w:left="2421" w:hanging="1800"/>
      </w:pPr>
    </w:lvl>
    <w:lvl w:ilvl="7">
      <w:start w:val="1"/>
      <w:numFmt w:val="decimal"/>
      <w:lvlText w:val="%1.%2.%3.%4.%5.%6.%7.%8."/>
      <w:lvlJc w:val="left"/>
      <w:pPr>
        <w:ind w:left="2430" w:hanging="1800"/>
      </w:pPr>
    </w:lvl>
    <w:lvl w:ilvl="8">
      <w:start w:val="1"/>
      <w:numFmt w:val="decimal"/>
      <w:lvlText w:val="%1.%2.%3.%4.%5.%6.%7.%8.%9."/>
      <w:lvlJc w:val="left"/>
      <w:pPr>
        <w:ind w:left="2799" w:hanging="2160"/>
      </w:pPr>
    </w:lvl>
  </w:abstractNum>
  <w:num w:numId="1">
    <w:abstractNumId w:val="28"/>
  </w:num>
  <w:num w:numId="2">
    <w:abstractNumId w:val="16"/>
  </w:num>
  <w:num w:numId="3">
    <w:abstractNumId w:val="3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3"/>
  </w:num>
  <w:num w:numId="7">
    <w:abstractNumId w:val="9"/>
  </w:num>
  <w:num w:numId="8">
    <w:abstractNumId w:val="23"/>
  </w:num>
  <w:num w:numId="9">
    <w:abstractNumId w:val="24"/>
  </w:num>
  <w:num w:numId="10">
    <w:abstractNumId w:val="26"/>
  </w:num>
  <w:num w:numId="11">
    <w:abstractNumId w:val="22"/>
  </w:num>
  <w:num w:numId="12">
    <w:abstractNumId w:val="36"/>
  </w:num>
  <w:num w:numId="13">
    <w:abstractNumId w:val="31"/>
  </w:num>
  <w:num w:numId="14">
    <w:abstractNumId w:val="4"/>
  </w:num>
  <w:num w:numId="15">
    <w:abstractNumId w:val="19"/>
  </w:num>
  <w:num w:numId="1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2"/>
  </w:num>
  <w:num w:numId="19">
    <w:abstractNumId w:val="30"/>
  </w:num>
  <w:num w:numId="20">
    <w:abstractNumId w:val="15"/>
  </w:num>
  <w:num w:numId="21">
    <w:abstractNumId w:val="2"/>
  </w:num>
  <w:num w:numId="22">
    <w:abstractNumId w:val="5"/>
  </w:num>
  <w:num w:numId="23">
    <w:abstractNumId w:val="17"/>
  </w:num>
  <w:num w:numId="24">
    <w:abstractNumId w:val="35"/>
  </w:num>
  <w:num w:numId="25">
    <w:abstractNumId w:val="3"/>
  </w:num>
  <w:num w:numId="26">
    <w:abstractNumId w:val="6"/>
  </w:num>
  <w:num w:numId="27">
    <w:abstractNumId w:val="27"/>
  </w:num>
  <w:num w:numId="28">
    <w:abstractNumId w:val="1"/>
  </w:num>
  <w:num w:numId="29">
    <w:abstractNumId w:val="7"/>
  </w:num>
  <w:num w:numId="30">
    <w:abstractNumId w:val="8"/>
  </w:num>
  <w:num w:numId="31">
    <w:abstractNumId w:val="37"/>
  </w:num>
  <w:num w:numId="32">
    <w:abstractNumId w:val="25"/>
  </w:num>
  <w:num w:numId="33">
    <w:abstractNumId w:val="11"/>
  </w:num>
  <w:num w:numId="34">
    <w:abstractNumId w:val="14"/>
  </w:num>
  <w:num w:numId="35">
    <w:abstractNumId w:val="18"/>
  </w:num>
  <w:num w:numId="36">
    <w:abstractNumId w:val="10"/>
  </w:num>
  <w:num w:numId="37">
    <w:abstractNumId w:val="29"/>
  </w:num>
  <w:num w:numId="38">
    <w:abstractNumId w:val="2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274"/>
    <w:rsid w:val="00A06274"/>
    <w:rsid w:val="00AC16C6"/>
    <w:rsid w:val="00D1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1"/>
      </w:numPr>
      <w:tabs>
        <w:tab w:val="left" w:pos="5220"/>
      </w:tabs>
      <w:ind w:left="0" w:firstLine="540"/>
      <w:jc w:val="center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qFormat/>
    <w:pPr>
      <w:keepNext/>
      <w:widowControl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99"/>
    <w:qFormat/>
    <w:rPr>
      <w:rFonts w:eastAsia="Times New Roman"/>
      <w:sz w:val="22"/>
      <w:szCs w:val="22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widowControl/>
      <w:tabs>
        <w:tab w:val="center" w:pos="4677"/>
        <w:tab w:val="right" w:pos="9355"/>
      </w:tabs>
    </w:pPr>
    <w:rPr>
      <w:sz w:val="28"/>
      <w:szCs w:val="28"/>
      <w:lang w:val="en-US" w:eastAsia="ru-RU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hAnsi="Calibri"/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semiHidden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Pr>
      <w:rFonts w:ascii="Courier New" w:eastAsia="Times New Roman" w:hAnsi="Courier New" w:cs="Courier New"/>
    </w:rPr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rPr>
      <w:rFonts w:ascii="Times New Roman" w:eastAsia="Times New Roman" w:hAnsi="Times New Roman"/>
      <w:sz w:val="28"/>
      <w:szCs w:val="28"/>
    </w:rPr>
  </w:style>
  <w:style w:type="paragraph" w:styleId="afb">
    <w:name w:val="Balloon Text"/>
    <w:basedOn w:val="a"/>
    <w:link w:val="afc"/>
    <w:uiPriority w:val="99"/>
    <w:semiHidden/>
    <w:pPr>
      <w:widowControl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imes New Roman"/>
      <w:sz w:val="16"/>
      <w:szCs w:val="16"/>
    </w:rPr>
  </w:style>
  <w:style w:type="paragraph" w:customStyle="1" w:styleId="afd">
    <w:name w:val="Нормальный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e">
    <w:name w:val="Заголовок"/>
    <w:uiPriority w:val="99"/>
    <w:pPr>
      <w:widowControl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customStyle="1" w:styleId="af">
    <w:name w:val="Нижний колонтитул Знак"/>
    <w:link w:val="ae"/>
    <w:uiPriority w:val="99"/>
    <w:rPr>
      <w:rFonts w:ascii="Calibri" w:eastAsia="Times New Roman" w:hAnsi="Calibri" w:cs="Times New Roman"/>
    </w:rPr>
  </w:style>
  <w:style w:type="character" w:styleId="aff">
    <w:name w:val="page number"/>
    <w:uiPriority w:val="99"/>
  </w:style>
  <w:style w:type="character" w:styleId="aff0">
    <w:name w:val="annotation reference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pPr>
      <w:widowControl/>
      <w:spacing w:after="200" w:line="276" w:lineRule="auto"/>
    </w:pPr>
    <w:rPr>
      <w:rFonts w:ascii="Calibri" w:hAnsi="Calibri"/>
      <w:lang w:val="en-US" w:eastAsia="ru-RU"/>
    </w:rPr>
  </w:style>
  <w:style w:type="character" w:customStyle="1" w:styleId="aff2">
    <w:name w:val="Текст примечания Знак"/>
    <w:link w:val="aff1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Times12">
    <w:name w:val="Times12"/>
    <w:basedOn w:val="a"/>
    <w:uiPriority w:val="99"/>
    <w:pPr>
      <w:widowControl/>
      <w:ind w:firstLine="709"/>
      <w:jc w:val="both"/>
    </w:pPr>
    <w:rPr>
      <w:sz w:val="24"/>
      <w:szCs w:val="24"/>
      <w:lang w:eastAsia="ru-RU"/>
    </w:rPr>
  </w:style>
  <w:style w:type="character" w:customStyle="1" w:styleId="18">
    <w:name w:val="Основной текст (18)_"/>
    <w:link w:val="180"/>
    <w:rPr>
      <w:sz w:val="23"/>
      <w:szCs w:val="23"/>
      <w:shd w:val="clear" w:color="auto" w:fill="FFFFFF"/>
    </w:rPr>
  </w:style>
  <w:style w:type="paragraph" w:customStyle="1" w:styleId="180">
    <w:name w:val="Основной текст (18)"/>
    <w:basedOn w:val="a"/>
    <w:link w:val="18"/>
    <w:pPr>
      <w:widowControl/>
      <w:shd w:val="clear" w:color="auto" w:fill="FFFFFF"/>
      <w:spacing w:line="0" w:lineRule="atLeast"/>
    </w:pPr>
    <w:rPr>
      <w:rFonts w:ascii="Calibri" w:eastAsia="Calibri" w:hAnsi="Calibri"/>
      <w:sz w:val="23"/>
      <w:szCs w:val="23"/>
      <w:lang w:val="en-US" w:eastAsia="en-US"/>
    </w:rPr>
  </w:style>
  <w:style w:type="character" w:customStyle="1" w:styleId="52">
    <w:name w:val="Заголовок №5_"/>
    <w:link w:val="53"/>
    <w:rPr>
      <w:spacing w:val="110"/>
      <w:sz w:val="42"/>
      <w:szCs w:val="42"/>
      <w:shd w:val="clear" w:color="auto" w:fill="FFFFFF"/>
    </w:rPr>
  </w:style>
  <w:style w:type="paragraph" w:customStyle="1" w:styleId="53">
    <w:name w:val="Заголовок №5"/>
    <w:basedOn w:val="a"/>
    <w:link w:val="52"/>
    <w:pPr>
      <w:widowControl/>
      <w:shd w:val="clear" w:color="auto" w:fill="FFFFFF"/>
      <w:spacing w:before="180" w:after="180" w:line="0" w:lineRule="atLeast"/>
      <w:outlineLvl w:val="4"/>
    </w:pPr>
    <w:rPr>
      <w:rFonts w:ascii="Calibri" w:eastAsia="Calibri" w:hAnsi="Calibri"/>
      <w:spacing w:val="110"/>
      <w:sz w:val="42"/>
      <w:szCs w:val="42"/>
      <w:lang w:val="en-US" w:eastAsia="en-US"/>
    </w:rPr>
  </w:style>
  <w:style w:type="paragraph" w:customStyle="1" w:styleId="12">
    <w:name w:val="Знак1"/>
    <w:basedOn w:val="a"/>
    <w:pPr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pPr>
      <w:widowControl w:val="0"/>
    </w:pPr>
    <w:rPr>
      <w:rFonts w:ascii="Courier New" w:hAnsi="Courier New"/>
    </w:rPr>
  </w:style>
  <w:style w:type="paragraph" w:customStyle="1" w:styleId="Style2">
    <w:name w:val="Style 2"/>
    <w:basedOn w:val="a"/>
    <w:pPr>
      <w:spacing w:line="228" w:lineRule="atLeast"/>
      <w:ind w:left="360" w:firstLine="504"/>
    </w:pPr>
  </w:style>
  <w:style w:type="paragraph" w:customStyle="1" w:styleId="Style1">
    <w:name w:val="Style 1"/>
    <w:basedOn w:val="a"/>
    <w:pPr>
      <w:spacing w:line="228" w:lineRule="atLeast"/>
      <w:ind w:left="360" w:firstLine="504"/>
      <w:jc w:val="both"/>
    </w:pPr>
    <w:rPr>
      <w:rFonts w:ascii="Calibri" w:hAnsi="Calibri"/>
    </w:rPr>
  </w:style>
  <w:style w:type="paragraph" w:customStyle="1" w:styleId="aff5">
    <w:name w:val="Знак Знак"/>
    <w:basedOn w:val="a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Íîðìàëüíûé"/>
    <w:pPr>
      <w:widowControl w:val="0"/>
    </w:pPr>
    <w:rPr>
      <w:rFonts w:ascii="Times New Roman" w:eastAsia="Arial" w:hAnsi="Times New Roman"/>
      <w:color w:val="000000"/>
      <w:szCs w:val="24"/>
      <w:lang w:eastAsia="en-US" w:bidi="en-US"/>
    </w:rPr>
  </w:style>
  <w:style w:type="paragraph" w:styleId="aff7">
    <w:name w:val="Normal (Web)"/>
    <w:basedOn w:val="a"/>
    <w:qFormat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2">
    <w:name w:val="Знак Знак3 Знак Знак"/>
    <w:basedOn w:val="a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Номер"/>
    <w:basedOn w:val="a"/>
    <w:pPr>
      <w:widowControl/>
      <w:jc w:val="center"/>
    </w:pPr>
    <w:rPr>
      <w:sz w:val="28"/>
      <w:lang w:eastAsia="ru-RU"/>
    </w:rPr>
  </w:style>
  <w:style w:type="paragraph" w:customStyle="1" w:styleId="p5">
    <w:name w:val="p5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9">
    <w:name w:val="Body Text Indent"/>
    <w:basedOn w:val="a"/>
    <w:link w:val="affa"/>
    <w:pPr>
      <w:widowControl/>
      <w:jc w:val="both"/>
    </w:pPr>
    <w:rPr>
      <w:rFonts w:ascii="Arial" w:hAnsi="Arial"/>
      <w:lang w:val="en-US" w:eastAsia="en-US"/>
    </w:rPr>
  </w:style>
  <w:style w:type="character" w:customStyle="1" w:styleId="affa">
    <w:name w:val="Основной текст с отступом Знак"/>
    <w:link w:val="aff9"/>
    <w:rPr>
      <w:rFonts w:ascii="Arial" w:eastAsia="Times New Roman" w:hAnsi="Arial"/>
      <w:lang w:val="en-US"/>
    </w:rPr>
  </w:style>
  <w:style w:type="paragraph" w:styleId="affb">
    <w:name w:val="Body Text"/>
    <w:basedOn w:val="a"/>
    <w:link w:val="affc"/>
    <w:pPr>
      <w:widowControl/>
      <w:spacing w:after="120"/>
    </w:pPr>
    <w:rPr>
      <w:lang w:val="en-US" w:eastAsia="en-US"/>
    </w:rPr>
  </w:style>
  <w:style w:type="character" w:customStyle="1" w:styleId="affc">
    <w:name w:val="Основной текст Знак"/>
    <w:link w:val="affb"/>
    <w:rPr>
      <w:rFonts w:ascii="Times New Roman" w:eastAsia="Times New Roman" w:hAnsi="Times New Roman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color w:val="000000"/>
      <w:spacing w:val="0"/>
      <w:position w:val="0"/>
      <w:sz w:val="26"/>
      <w:szCs w:val="26"/>
      <w:u w:val="none"/>
      <w:lang w:val="ru-RU"/>
    </w:rPr>
  </w:style>
  <w:style w:type="character" w:customStyle="1" w:styleId="affd">
    <w:name w:val="Основной текст_"/>
    <w:link w:val="13"/>
    <w:rPr>
      <w:color w:val="0F1015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fd"/>
    <w:pPr>
      <w:shd w:val="clear" w:color="auto" w:fill="FFFFFF"/>
      <w:ind w:firstLine="400"/>
    </w:pPr>
    <w:rPr>
      <w:rFonts w:ascii="Calibri" w:eastAsia="Calibri" w:hAnsi="Calibri"/>
      <w:color w:val="0F1015"/>
      <w:sz w:val="26"/>
      <w:szCs w:val="26"/>
      <w:lang w:val="en-US" w:eastAsia="en-US"/>
    </w:rPr>
  </w:style>
  <w:style w:type="character" w:customStyle="1" w:styleId="affe">
    <w:name w:val="Основной текст + Полужирный;Курсив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42">
    <w:name w:val="Основной текст4"/>
    <w:basedOn w:val="a"/>
    <w:pPr>
      <w:shd w:val="clear" w:color="auto" w:fill="FFFFFF"/>
      <w:spacing w:before="300" w:after="660" w:line="0" w:lineRule="atLeast"/>
      <w:jc w:val="both"/>
    </w:pPr>
    <w:rPr>
      <w:color w:val="000000"/>
      <w:sz w:val="28"/>
      <w:szCs w:val="28"/>
      <w:lang w:eastAsia="ru-RU"/>
    </w:rPr>
  </w:style>
  <w:style w:type="character" w:customStyle="1" w:styleId="a5">
    <w:name w:val="Без интервала Знак"/>
    <w:link w:val="a4"/>
    <w:uiPriority w:val="99"/>
    <w:rPr>
      <w:rFonts w:eastAsia="Times New Roman"/>
      <w:sz w:val="22"/>
      <w:szCs w:val="22"/>
      <w:lang w:bidi="ar-SA"/>
    </w:rPr>
  </w:style>
  <w:style w:type="paragraph" w:customStyle="1" w:styleId="54">
    <w:name w:val="Основной текст5"/>
    <w:basedOn w:val="a"/>
    <w:pPr>
      <w:shd w:val="clear" w:color="auto" w:fill="FFFFFF"/>
      <w:spacing w:before="300" w:line="322" w:lineRule="exact"/>
      <w:ind w:hanging="580"/>
      <w:jc w:val="right"/>
    </w:pPr>
    <w:rPr>
      <w:sz w:val="27"/>
      <w:szCs w:val="27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E98956183F453B51E5FAFBC9A598B9019F7CB5EDA76F6C03016A366392FE17B82D84454BE3D6BDE6AFA65151w5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75</Pages>
  <Words>22649</Words>
  <Characters>129100</Characters>
  <Application>Microsoft Office Word</Application>
  <DocSecurity>0</DocSecurity>
  <Lines>1075</Lines>
  <Paragraphs>302</Paragraphs>
  <ScaleCrop>false</ScaleCrop>
  <Company>Krokoz™</Company>
  <LinksUpToDate>false</LinksUpToDate>
  <CharactersWithSpaces>151447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Тепегина С.В.</cp:lastModifiedBy>
  <cp:revision>274</cp:revision>
  <dcterms:created xsi:type="dcterms:W3CDTF">2024-09-13T06:37:00Z</dcterms:created>
  <dcterms:modified xsi:type="dcterms:W3CDTF">2026-01-15T13:29:00Z</dcterms:modified>
  <cp:version>983040</cp:version>
</cp:coreProperties>
</file>